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ffc000"/>
          <w:sz w:val="60"/>
          <w:szCs w:val="60"/>
        </w:rPr>
      </w:pPr>
      <w:r w:rsidDel="00000000" w:rsidR="00000000" w:rsidRPr="00000000">
        <w:rPr>
          <w:b w:val="1"/>
          <w:color w:val="ffc000"/>
          <w:sz w:val="60"/>
          <w:szCs w:val="60"/>
          <w:u w:val="single"/>
          <w:rtl w:val="0"/>
        </w:rPr>
        <w:t xml:space="preserve">Mishpacha Project</w:t>
      </w:r>
      <w:r w:rsidDel="00000000" w:rsidR="00000000" w:rsidRPr="00000000">
        <w:rPr>
          <w:rtl w:val="0"/>
        </w:rPr>
      </w:r>
    </w:p>
    <w:p w:rsidR="00000000" w:rsidDel="00000000" w:rsidP="00000000" w:rsidRDefault="00000000" w:rsidRPr="00000000" w14:paraId="00000001">
      <w:pPr>
        <w:contextualSpacing w:val="0"/>
        <w:jc w:val="center"/>
        <w:rPr>
          <w:b w:val="1"/>
          <w:color w:val="ffc000"/>
          <w:sz w:val="40"/>
          <w:szCs w:val="40"/>
        </w:rPr>
      </w:pPr>
      <w:r w:rsidDel="00000000" w:rsidR="00000000" w:rsidRPr="00000000">
        <w:rPr>
          <w:b w:val="1"/>
          <w:sz w:val="40"/>
          <w:szCs w:val="40"/>
          <w:u w:val="single"/>
          <w:rtl w:val="0"/>
        </w:rPr>
        <w:t xml:space="preserve">Due: Friday October 19</w:t>
      </w:r>
      <w:r w:rsidDel="00000000" w:rsidR="00000000" w:rsidRPr="00000000">
        <w:rPr>
          <w:b w:val="1"/>
          <w:sz w:val="40"/>
          <w:szCs w:val="40"/>
          <w:u w:val="single"/>
          <w:vertAlign w:val="superscript"/>
          <w:rtl w:val="0"/>
        </w:rPr>
        <w:t xml:space="preserve">th</w:t>
      </w:r>
      <w:r w:rsidDel="00000000" w:rsidR="00000000" w:rsidRPr="00000000">
        <w:rPr>
          <w:b w:val="1"/>
          <w:sz w:val="40"/>
          <w:szCs w:val="40"/>
          <w:u w:val="single"/>
          <w:rtl w:val="0"/>
        </w:rPr>
        <w:t xml:space="preserve"> (1 Week)</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Your family history is important! Every family is filled with stories that you should learn about and record. In our Jewish Studies course, we are beginning the Jewish life cycle. We are currently discussing the process and traditions associated with naming a Jewish child. You are being tasked with conducting an interview of your parents/family members. The purpose of this activity is for you to explore your family history. As we begin our journey through the Jewish life cycle, students are being asked to engage their families in discussion.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Ask your parents/family members the following questions:</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did you choose my name?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was I named after?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I have a Hebrew name that is different from my English name?</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Did you research the meaning of my Hebrew name before you gave it me?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are our family members originally from? (Trace your family history back as far as you can go!)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anyone in your family returned to visit their country/countries of origin?</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still have family who live there?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our family consider ourselves/follow the traditions of the Ashkenazim, Sephardim, Mizrachim, or none of the above?</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Provide some examples if possible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did we end up in Canada?</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did our family members come to Canada? (if known)</w:t>
      </w:r>
    </w:p>
    <w:p w:rsidR="00000000" w:rsidDel="00000000" w:rsidP="00000000" w:rsidRDefault="00000000" w:rsidRPr="00000000" w14:paraId="00000012">
      <w:pPr>
        <w:contextualSpacing w:val="0"/>
        <w:rPr>
          <w:b w:val="1"/>
          <w:sz w:val="28"/>
          <w:szCs w:val="28"/>
        </w:rPr>
      </w:pPr>
      <w:r w:rsidDel="00000000" w:rsidR="00000000" w:rsidRPr="00000000">
        <w:rPr>
          <w:rtl w:val="0"/>
        </w:rPr>
      </w:r>
    </w:p>
    <w:p w:rsidR="00000000" w:rsidDel="00000000" w:rsidP="00000000" w:rsidRDefault="00000000" w:rsidRPr="00000000" w14:paraId="00000013">
      <w:pPr>
        <w:contextualSpacing w:val="0"/>
        <w:rPr>
          <w:b w:val="1"/>
          <w:sz w:val="28"/>
          <w:szCs w:val="28"/>
          <w:u w:val="single"/>
        </w:rPr>
      </w:pPr>
      <w:r w:rsidDel="00000000" w:rsidR="00000000" w:rsidRPr="00000000">
        <w:rPr>
          <w:b w:val="1"/>
          <w:sz w:val="28"/>
          <w:szCs w:val="28"/>
          <w:u w:val="single"/>
          <w:rtl w:val="0"/>
        </w:rPr>
        <w:t xml:space="preserve">Students: Research the meaning of your Hebrew name. Do you believe the meaning of your Hebrew name connects to your personality? Explain your results</w:t>
      </w:r>
    </w:p>
    <w:p w:rsidR="00000000" w:rsidDel="00000000" w:rsidP="00000000" w:rsidRDefault="00000000" w:rsidRPr="00000000" w14:paraId="00000014">
      <w:pPr>
        <w:contextualSpacing w:val="0"/>
        <w:rPr>
          <w:color w:val="000000"/>
        </w:rPr>
      </w:pPr>
      <w:r w:rsidDel="00000000" w:rsidR="00000000" w:rsidRPr="00000000">
        <w:rPr>
          <w:rtl w:val="0"/>
        </w:rPr>
      </w:r>
    </w:p>
    <w:p w:rsidR="00000000" w:rsidDel="00000000" w:rsidP="00000000" w:rsidRDefault="00000000" w:rsidRPr="00000000" w14:paraId="00000015">
      <w:pPr>
        <w:contextualSpacing w:val="0"/>
        <w:rPr>
          <w:color w:val="000000"/>
        </w:rPr>
      </w:pPr>
      <w:r w:rsidDel="00000000" w:rsidR="00000000" w:rsidRPr="00000000">
        <w:rPr>
          <w:color w:val="000000"/>
          <w:rtl w:val="0"/>
        </w:rPr>
        <w:t xml:space="preserve">Presenting your results: Students will present their family history</w:t>
      </w:r>
    </w:p>
    <w:p w:rsidR="00000000" w:rsidDel="00000000" w:rsidP="00000000" w:rsidRDefault="00000000" w:rsidRPr="00000000" w14:paraId="00000016">
      <w:pPr>
        <w:contextualSpacing w:val="0"/>
        <w:rPr>
          <w:color w:val="000000"/>
        </w:rPr>
      </w:pPr>
      <w:r w:rsidDel="00000000" w:rsidR="00000000" w:rsidRPr="00000000">
        <w:rPr>
          <w:rtl w:val="0"/>
        </w:rPr>
      </w:r>
    </w:p>
    <w:p w:rsidR="00000000" w:rsidDel="00000000" w:rsidP="00000000" w:rsidRDefault="00000000" w:rsidRPr="00000000" w14:paraId="00000017">
      <w:pPr>
        <w:contextualSpacing w:val="0"/>
        <w:rPr>
          <w:b w:val="1"/>
          <w:color w:val="000000"/>
          <w:sz w:val="28"/>
          <w:szCs w:val="28"/>
        </w:rPr>
      </w:pPr>
      <w:r w:rsidDel="00000000" w:rsidR="00000000" w:rsidRPr="00000000">
        <w:rPr>
          <w:b w:val="1"/>
          <w:color w:val="000000"/>
          <w:sz w:val="28"/>
          <w:szCs w:val="28"/>
          <w:rtl w:val="0"/>
        </w:rPr>
        <w:t xml:space="preserve">Option 1- Create a slide show answering the questions above</w:t>
      </w:r>
    </w:p>
    <w:p w:rsidR="00000000" w:rsidDel="00000000" w:rsidP="00000000" w:rsidRDefault="00000000" w:rsidRPr="00000000" w14:paraId="00000018">
      <w:pPr>
        <w:contextualSpacing w:val="0"/>
        <w:rPr>
          <w:b w:val="1"/>
          <w:color w:val="000000"/>
          <w:u w:val="single"/>
        </w:rPr>
      </w:pPr>
      <w:r w:rsidDel="00000000" w:rsidR="00000000" w:rsidRPr="00000000">
        <w:rPr>
          <w:b w:val="1"/>
          <w:color w:val="000000"/>
          <w:u w:val="single"/>
          <w:rtl w:val="0"/>
        </w:rPr>
        <w:t xml:space="preserve">One slide must be solely dedicated to explaining your name (who you were named for, meaning, etc.)</w:t>
      </w:r>
    </w:p>
    <w:p w:rsidR="00000000" w:rsidDel="00000000" w:rsidP="00000000" w:rsidRDefault="00000000" w:rsidRPr="00000000" w14:paraId="00000019">
      <w:pPr>
        <w:contextualSpacing w:val="0"/>
        <w:rPr>
          <w:color w:val="000000"/>
        </w:rPr>
      </w:pPr>
      <w:r w:rsidDel="00000000" w:rsidR="00000000" w:rsidRPr="00000000">
        <w:rPr>
          <w:color w:val="000000"/>
          <w:rtl w:val="0"/>
        </w:rPr>
        <w:t xml:space="preserve">Include pictures of your family </w:t>
      </w:r>
    </w:p>
    <w:p w:rsidR="00000000" w:rsidDel="00000000" w:rsidP="00000000" w:rsidRDefault="00000000" w:rsidRPr="00000000" w14:paraId="0000001A">
      <w:pPr>
        <w:contextualSpacing w:val="0"/>
        <w:rPr>
          <w:color w:val="000000"/>
        </w:rPr>
      </w:pPr>
      <w:r w:rsidDel="00000000" w:rsidR="00000000" w:rsidRPr="00000000">
        <w:rPr>
          <w:color w:val="000000"/>
          <w:rtl w:val="0"/>
        </w:rPr>
        <w:t xml:space="preserve">Include pictures of your family, countries of origin, traditions</w:t>
      </w:r>
    </w:p>
    <w:p w:rsidR="00000000" w:rsidDel="00000000" w:rsidP="00000000" w:rsidRDefault="00000000" w:rsidRPr="00000000" w14:paraId="0000001B">
      <w:pPr>
        <w:contextualSpacing w:val="0"/>
        <w:rPr>
          <w:color w:val="000000"/>
        </w:rPr>
      </w:pPr>
      <w:r w:rsidDel="00000000" w:rsidR="00000000" w:rsidRPr="00000000">
        <w:rPr>
          <w:rtl w:val="0"/>
        </w:rPr>
      </w:r>
    </w:p>
    <w:p w:rsidR="00000000" w:rsidDel="00000000" w:rsidP="00000000" w:rsidRDefault="00000000" w:rsidRPr="00000000" w14:paraId="0000001C">
      <w:pPr>
        <w:contextualSpacing w:val="0"/>
        <w:rPr>
          <w:b w:val="1"/>
          <w:color w:val="000000"/>
          <w:sz w:val="28"/>
          <w:szCs w:val="28"/>
        </w:rPr>
      </w:pPr>
      <w:r w:rsidDel="00000000" w:rsidR="00000000" w:rsidRPr="00000000">
        <w:rPr>
          <w:b w:val="1"/>
          <w:color w:val="000000"/>
          <w:sz w:val="28"/>
          <w:szCs w:val="28"/>
          <w:rtl w:val="0"/>
        </w:rPr>
        <w:t xml:space="preserve">Option 2- Create a poster answering the questions above</w:t>
      </w:r>
    </w:p>
    <w:p w:rsidR="00000000" w:rsidDel="00000000" w:rsidP="00000000" w:rsidRDefault="00000000" w:rsidRPr="00000000" w14:paraId="0000001D">
      <w:pPr>
        <w:contextualSpacing w:val="0"/>
        <w:rPr>
          <w:b w:val="1"/>
          <w:color w:val="000000"/>
          <w:u w:val="single"/>
        </w:rPr>
      </w:pPr>
      <w:r w:rsidDel="00000000" w:rsidR="00000000" w:rsidRPr="00000000">
        <w:rPr>
          <w:b w:val="1"/>
          <w:color w:val="000000"/>
          <w:u w:val="single"/>
          <w:rtl w:val="0"/>
        </w:rPr>
        <w:t xml:space="preserve">One area must be dedicated to explaining your name (who you were named for, meaning, etc)</w:t>
      </w:r>
    </w:p>
    <w:p w:rsidR="00000000" w:rsidDel="00000000" w:rsidP="00000000" w:rsidRDefault="00000000" w:rsidRPr="00000000" w14:paraId="0000001E">
      <w:pPr>
        <w:contextualSpacing w:val="0"/>
        <w:rPr>
          <w:color w:val="000000"/>
        </w:rPr>
      </w:pPr>
      <w:r w:rsidDel="00000000" w:rsidR="00000000" w:rsidRPr="00000000">
        <w:rPr>
          <w:color w:val="000000"/>
          <w:rtl w:val="0"/>
        </w:rPr>
        <w:t xml:space="preserve">Include pictures of your family, countries of origin, traditions. </w:t>
      </w:r>
    </w:p>
    <w:p w:rsidR="00000000" w:rsidDel="00000000" w:rsidP="00000000" w:rsidRDefault="00000000" w:rsidRPr="00000000" w14:paraId="0000001F">
      <w:pPr>
        <w:contextualSpacing w:val="0"/>
        <w:rPr>
          <w:b w:val="1"/>
          <w:color w:val="000000"/>
          <w:sz w:val="22"/>
          <w:szCs w:val="22"/>
          <w:u w:val="single"/>
        </w:rPr>
      </w:pPr>
      <w:r w:rsidDel="00000000" w:rsidR="00000000" w:rsidRPr="00000000">
        <w:rPr>
          <w:rtl w:val="0"/>
        </w:rPr>
        <w:t xml:space="preserve">Mishpacha Project Rubric</w:t>
      </w:r>
      <w:r w:rsidDel="00000000" w:rsidR="00000000" w:rsidRPr="00000000">
        <w:rPr>
          <w:rtl w:val="0"/>
        </w:rPr>
      </w:r>
    </w:p>
    <w:p w:rsidR="00000000" w:rsidDel="00000000" w:rsidP="00000000" w:rsidRDefault="00000000" w:rsidRPr="00000000" w14:paraId="00000020">
      <w:pPr>
        <w:spacing w:after="0" w:before="0" w:lineRule="auto"/>
        <w:contextualSpacing w:val="0"/>
        <w:jc w:val="left"/>
        <w:rPr>
          <w:b w:val="1"/>
        </w:rPr>
      </w:pPr>
      <w:r w:rsidDel="00000000" w:rsidR="00000000" w:rsidRPr="00000000">
        <w:rPr>
          <w:rtl w:val="0"/>
        </w:rPr>
      </w:r>
    </w:p>
    <w:p w:rsidR="00000000" w:rsidDel="00000000" w:rsidP="00000000" w:rsidRDefault="00000000" w:rsidRPr="00000000" w14:paraId="00000021">
      <w:pPr>
        <w:spacing w:after="0" w:before="0" w:lineRule="auto"/>
        <w:contextualSpacing w:val="0"/>
        <w:jc w:val="center"/>
        <w:rPr/>
      </w:pPr>
      <w:r w:rsidDel="00000000" w:rsidR="00000000" w:rsidRPr="00000000">
        <w:rPr>
          <w:b w:val="1"/>
          <w:rtl w:val="0"/>
        </w:rPr>
        <w:t xml:space="preserve">Mishpacha Project Rubric</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00"/>
        <w:gridCol w:w="1875"/>
        <w:gridCol w:w="1890"/>
        <w:gridCol w:w="1785"/>
        <w:gridCol w:w="690"/>
        <w:tblGridChange w:id="0">
          <w:tblGrid>
            <w:gridCol w:w="1320"/>
            <w:gridCol w:w="1800"/>
            <w:gridCol w:w="1875"/>
            <w:gridCol w:w="1890"/>
            <w:gridCol w:w="1785"/>
            <w:gridCol w:w="6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Level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Level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Level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Level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Content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*This is a grade for both English and Judaic Studies.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contextualSpacing w:val="0"/>
              <w:rPr>
                <w:b w:val="1"/>
                <w:sz w:val="20"/>
                <w:szCs w:val="20"/>
              </w:rPr>
            </w:pPr>
            <w:r w:rsidDel="00000000" w:rsidR="00000000" w:rsidRPr="00000000">
              <w:rPr>
                <w:sz w:val="20"/>
                <w:szCs w:val="20"/>
                <w:rtl w:val="0"/>
              </w:rPr>
              <w:t xml:space="preserve">Student sufficiently answers every question with high degree of detail and depth. Each question is expanded upon. </w:t>
            </w:r>
            <w:r w:rsidDel="00000000" w:rsidR="00000000" w:rsidRPr="00000000">
              <w:rPr>
                <w:b w:val="1"/>
                <w:sz w:val="20"/>
                <w:szCs w:val="20"/>
                <w:rtl w:val="0"/>
              </w:rPr>
              <w:t xml:space="preserve"> </w:t>
            </w:r>
            <w:r w:rsidDel="00000000" w:rsidR="00000000" w:rsidRPr="00000000">
              <w:rPr>
                <w:sz w:val="20"/>
                <w:szCs w:val="20"/>
                <w:rtl w:val="0"/>
              </w:rPr>
              <w:t xml:space="preserve">Student demonstrates a thorough understanding of their family history and the connection to Jewish traditions </w:t>
            </w:r>
            <w:r w:rsidDel="00000000" w:rsidR="00000000" w:rsidRPr="00000000">
              <w:rPr>
                <w:b w:val="1"/>
                <w:sz w:val="20"/>
                <w:szCs w:val="20"/>
                <w:rtl w:val="0"/>
              </w:rPr>
              <w:t xml:space="preserve">(40 points)</w:t>
            </w:r>
          </w:p>
          <w:p w:rsidR="00000000" w:rsidDel="00000000" w:rsidP="00000000" w:rsidRDefault="00000000" w:rsidRPr="00000000" w14:paraId="00000031">
            <w:pPr>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contextualSpacing w:val="0"/>
              <w:rPr>
                <w:sz w:val="20"/>
                <w:szCs w:val="20"/>
              </w:rPr>
            </w:pPr>
            <w:r w:rsidDel="00000000" w:rsidR="00000000" w:rsidRPr="00000000">
              <w:rPr>
                <w:sz w:val="20"/>
                <w:szCs w:val="20"/>
                <w:rtl w:val="0"/>
              </w:rPr>
              <w:t xml:space="preserve">Student answers every question providing considerable detail and depth. Each question is explained well, but there are some key details missing. Student demonstrates a considerable understanding of their family history and the connection to Jewish traditions</w:t>
            </w:r>
          </w:p>
          <w:p w:rsidR="00000000" w:rsidDel="00000000" w:rsidP="00000000" w:rsidRDefault="00000000" w:rsidRPr="00000000" w14:paraId="00000033">
            <w:pPr>
              <w:contextualSpacing w:val="0"/>
              <w:rPr>
                <w:b w:val="1"/>
                <w:sz w:val="20"/>
                <w:szCs w:val="20"/>
              </w:rPr>
            </w:pPr>
            <w:r w:rsidDel="00000000" w:rsidR="00000000" w:rsidRPr="00000000">
              <w:rPr>
                <w:b w:val="1"/>
                <w:sz w:val="20"/>
                <w:szCs w:val="20"/>
                <w:rtl w:val="0"/>
              </w:rPr>
              <w:t xml:space="preserve">(30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Student answers every question providing some detail and depth. </w:t>
            </w:r>
            <w:r w:rsidDel="00000000" w:rsidR="00000000" w:rsidRPr="00000000">
              <w:rPr>
                <w:b w:val="1"/>
                <w:sz w:val="20"/>
                <w:szCs w:val="20"/>
                <w:rtl w:val="0"/>
              </w:rPr>
              <w:t xml:space="preserve"> </w:t>
            </w:r>
            <w:r w:rsidDel="00000000" w:rsidR="00000000" w:rsidRPr="00000000">
              <w:rPr>
                <w:sz w:val="20"/>
                <w:szCs w:val="20"/>
                <w:rtl w:val="0"/>
              </w:rPr>
              <w:t xml:space="preserve"> Few questions are explained and they are missing key information. (Use of one word answers). Student demonstrates some understanding of their family history and the connection to Jewish traditions</w:t>
            </w:r>
            <w:r w:rsidDel="00000000" w:rsidR="00000000" w:rsidRPr="00000000">
              <w:rPr>
                <w:b w:val="1"/>
                <w:sz w:val="20"/>
                <w:szCs w:val="20"/>
                <w:rtl w:val="0"/>
              </w:rPr>
              <w:t xml:space="preserve">(20 points)</w:t>
            </w: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 Student answers question providing limited detail and depth and/or student fails to answer the majority of questions.  Student demonstrates a limited understanding of their family history and the connection to Jewish traditions </w:t>
            </w:r>
            <w:r w:rsidDel="00000000" w:rsidR="00000000" w:rsidRPr="00000000">
              <w:rPr>
                <w:b w:val="1"/>
                <w:sz w:val="20"/>
                <w:szCs w:val="20"/>
                <w:rtl w:val="0"/>
              </w:rPr>
              <w:t xml:space="preserve"> (10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contextualSpacing w:val="0"/>
              <w:rPr>
                <w:sz w:val="20"/>
                <w:szCs w:val="20"/>
              </w:rPr>
            </w:pPr>
            <w:r w:rsidDel="00000000" w:rsidR="00000000" w:rsidRPr="00000000">
              <w:rPr>
                <w:rtl w:val="0"/>
              </w:rPr>
            </w:r>
          </w:p>
          <w:p w:rsidR="00000000" w:rsidDel="00000000" w:rsidP="00000000" w:rsidRDefault="00000000" w:rsidRPr="00000000" w14:paraId="00000037">
            <w:pPr>
              <w:contextualSpacing w:val="0"/>
              <w:rPr>
                <w:sz w:val="20"/>
                <w:szCs w:val="20"/>
              </w:rPr>
            </w:pPr>
            <w:r w:rsidDel="00000000" w:rsidR="00000000" w:rsidRPr="00000000">
              <w:rPr>
                <w:rtl w:val="0"/>
              </w:rPr>
            </w:r>
          </w:p>
          <w:p w:rsidR="00000000" w:rsidDel="00000000" w:rsidP="00000000" w:rsidRDefault="00000000" w:rsidRPr="00000000" w14:paraId="00000038">
            <w:pPr>
              <w:contextualSpacing w:val="0"/>
              <w:rPr>
                <w:sz w:val="20"/>
                <w:szCs w:val="20"/>
              </w:rPr>
            </w:pPr>
            <w:r w:rsidDel="00000000" w:rsidR="00000000" w:rsidRPr="00000000">
              <w:rPr>
                <w:rtl w:val="0"/>
              </w:rPr>
            </w:r>
          </w:p>
          <w:p w:rsidR="00000000" w:rsidDel="00000000" w:rsidP="00000000" w:rsidRDefault="00000000" w:rsidRPr="00000000" w14:paraId="00000039">
            <w:pPr>
              <w:contextualSpacing w:val="0"/>
              <w:rPr>
                <w:sz w:val="20"/>
                <w:szCs w:val="20"/>
              </w:rPr>
            </w:pPr>
            <w:r w:rsidDel="00000000" w:rsidR="00000000" w:rsidRPr="00000000">
              <w:rPr>
                <w:rtl w:val="0"/>
              </w:rPr>
            </w:r>
          </w:p>
          <w:p w:rsidR="00000000" w:rsidDel="00000000" w:rsidP="00000000" w:rsidRDefault="00000000" w:rsidRPr="00000000" w14:paraId="0000003A">
            <w:pPr>
              <w:contextualSpacing w:val="0"/>
              <w:jc w:val="center"/>
              <w:rPr>
                <w:sz w:val="20"/>
                <w:szCs w:val="20"/>
              </w:rPr>
            </w:pPr>
            <w:r w:rsidDel="00000000" w:rsidR="00000000" w:rsidRPr="00000000">
              <w:rPr>
                <w:rtl w:val="0"/>
              </w:rPr>
            </w:r>
          </w:p>
          <w:p w:rsidR="00000000" w:rsidDel="00000000" w:rsidP="00000000" w:rsidRDefault="00000000" w:rsidRPr="00000000" w14:paraId="0000003B">
            <w:pPr>
              <w:contextualSpacing w:val="0"/>
              <w:jc w:val="center"/>
              <w:rPr>
                <w:sz w:val="20"/>
                <w:szCs w:val="20"/>
              </w:rPr>
            </w:pPr>
            <w:r w:rsidDel="00000000" w:rsidR="00000000" w:rsidRPr="00000000">
              <w:rPr>
                <w:rtl w:val="0"/>
              </w:rPr>
            </w:r>
          </w:p>
          <w:p w:rsidR="00000000" w:rsidDel="00000000" w:rsidP="00000000" w:rsidRDefault="00000000" w:rsidRPr="00000000" w14:paraId="0000003C">
            <w:pPr>
              <w:contextualSpacing w:val="0"/>
              <w:jc w:val="center"/>
              <w:rPr>
                <w:sz w:val="20"/>
                <w:szCs w:val="20"/>
              </w:rPr>
            </w:pPr>
            <w:r w:rsidDel="00000000" w:rsidR="00000000" w:rsidRPr="00000000">
              <w:rPr>
                <w:rtl w:val="0"/>
              </w:rPr>
            </w:r>
          </w:p>
          <w:p w:rsidR="00000000" w:rsidDel="00000000" w:rsidP="00000000" w:rsidRDefault="00000000" w:rsidRPr="00000000" w14:paraId="0000003D">
            <w:pPr>
              <w:contextualSpacing w:val="0"/>
              <w:jc w:val="center"/>
              <w:rPr>
                <w:sz w:val="20"/>
                <w:szCs w:val="20"/>
              </w:rPr>
            </w:pPr>
            <w:r w:rsidDel="00000000" w:rsidR="00000000" w:rsidRPr="00000000">
              <w:rPr>
                <w:sz w:val="20"/>
                <w:szCs w:val="20"/>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Writing Conventions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contextualSpacing w:val="0"/>
              <w:rPr>
                <w:b w:val="1"/>
                <w:sz w:val="20"/>
                <w:szCs w:val="20"/>
              </w:rPr>
            </w:pPr>
            <w:r w:rsidDel="00000000" w:rsidR="00000000" w:rsidRPr="00000000">
              <w:rPr>
                <w:sz w:val="20"/>
                <w:szCs w:val="20"/>
                <w:rtl w:val="0"/>
              </w:rPr>
              <w:t xml:space="preserve">Written work is thoroughly edited and free from spelling and grammar errors.</w:t>
            </w:r>
            <w:r w:rsidDel="00000000" w:rsidR="00000000" w:rsidRPr="00000000">
              <w:rPr>
                <w:b w:val="1"/>
                <w:sz w:val="20"/>
                <w:szCs w:val="20"/>
                <w:rtl w:val="0"/>
              </w:rPr>
              <w:t xml:space="preserve"> (9-10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contextualSpacing w:val="0"/>
              <w:rPr>
                <w:b w:val="1"/>
                <w:sz w:val="20"/>
                <w:szCs w:val="20"/>
              </w:rPr>
            </w:pPr>
            <w:r w:rsidDel="00000000" w:rsidR="00000000" w:rsidRPr="00000000">
              <w:rPr>
                <w:sz w:val="20"/>
                <w:szCs w:val="20"/>
                <w:rtl w:val="0"/>
              </w:rPr>
              <w:t xml:space="preserve">Written work is mostly edited and contains few spelling and grammar errors  </w:t>
            </w:r>
            <w:r w:rsidDel="00000000" w:rsidR="00000000" w:rsidRPr="00000000">
              <w:rPr>
                <w:b w:val="1"/>
                <w:sz w:val="20"/>
                <w:szCs w:val="20"/>
                <w:rtl w:val="0"/>
              </w:rPr>
              <w:t xml:space="preserve">(7 -8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contextualSpacing w:val="0"/>
              <w:rPr>
                <w:b w:val="1"/>
                <w:sz w:val="20"/>
                <w:szCs w:val="20"/>
              </w:rPr>
            </w:pPr>
            <w:r w:rsidDel="00000000" w:rsidR="00000000" w:rsidRPr="00000000">
              <w:rPr>
                <w:sz w:val="20"/>
                <w:szCs w:val="20"/>
                <w:rtl w:val="0"/>
              </w:rPr>
              <w:t xml:space="preserve">Written work is somewhat edited and contains many spelling and grammar errors.</w:t>
            </w:r>
            <w:r w:rsidDel="00000000" w:rsidR="00000000" w:rsidRPr="00000000">
              <w:rPr>
                <w:b w:val="1"/>
                <w:sz w:val="20"/>
                <w:szCs w:val="20"/>
                <w:rtl w:val="0"/>
              </w:rPr>
              <w:t xml:space="preserve"> (5-6 points)</w:t>
            </w:r>
          </w:p>
          <w:p w:rsidR="00000000" w:rsidDel="00000000" w:rsidP="00000000" w:rsidRDefault="00000000" w:rsidRPr="00000000" w14:paraId="00000042">
            <w:pPr>
              <w:contextualSpacing w:val="0"/>
              <w:rPr>
                <w:sz w:val="20"/>
                <w:szCs w:val="20"/>
              </w:rPr>
            </w:pPr>
            <w:r w:rsidDel="00000000" w:rsidR="00000000" w:rsidRPr="00000000">
              <w:rPr>
                <w:rtl w:val="0"/>
              </w:rPr>
            </w:r>
          </w:p>
          <w:p w:rsidR="00000000" w:rsidDel="00000000" w:rsidP="00000000" w:rsidRDefault="00000000" w:rsidRPr="00000000" w14:paraId="00000043">
            <w:pPr>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contextualSpacing w:val="0"/>
              <w:rPr>
                <w:b w:val="1"/>
                <w:sz w:val="20"/>
                <w:szCs w:val="20"/>
              </w:rPr>
            </w:pPr>
            <w:r w:rsidDel="00000000" w:rsidR="00000000" w:rsidRPr="00000000">
              <w:rPr>
                <w:sz w:val="20"/>
                <w:szCs w:val="20"/>
                <w:rtl w:val="0"/>
              </w:rPr>
              <w:t xml:space="preserve">Written work requires a more careful edit as it contains a significant amount of spelling and grammar errors. </w:t>
            </w:r>
            <w:r w:rsidDel="00000000" w:rsidR="00000000" w:rsidRPr="00000000">
              <w:rPr>
                <w:b w:val="1"/>
                <w:sz w:val="20"/>
                <w:szCs w:val="20"/>
                <w:rtl w:val="0"/>
              </w:rPr>
              <w:t xml:space="preserve">(0-4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0"/>
                <w:szCs w:val="20"/>
              </w:rPr>
            </w:pPr>
            <w:r w:rsidDel="00000000" w:rsidR="00000000" w:rsidRPr="00000000">
              <w:rPr>
                <w:sz w:val="20"/>
                <w:szCs w:val="20"/>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Slideshow/</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Poster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written and visual information are organized effectively and a picture is included for each question. </w:t>
            </w:r>
            <w:r w:rsidDel="00000000" w:rsidR="00000000" w:rsidRPr="00000000">
              <w:rPr>
                <w:b w:val="1"/>
                <w:sz w:val="20"/>
                <w:szCs w:val="20"/>
                <w:rtl w:val="0"/>
              </w:rPr>
              <w:t xml:space="preserve">(9-10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contextualSpacing w:val="0"/>
              <w:rPr>
                <w:sz w:val="20"/>
                <w:szCs w:val="20"/>
              </w:rPr>
            </w:pPr>
            <w:r w:rsidDel="00000000" w:rsidR="00000000" w:rsidRPr="00000000">
              <w:rPr>
                <w:sz w:val="20"/>
                <w:szCs w:val="20"/>
                <w:rtl w:val="0"/>
              </w:rPr>
              <w:t xml:space="preserve">The written and visual information are mostly organized and a picture is included for most questions. </w:t>
            </w:r>
            <w:r w:rsidDel="00000000" w:rsidR="00000000" w:rsidRPr="00000000">
              <w:rPr>
                <w:b w:val="1"/>
                <w:sz w:val="20"/>
                <w:szCs w:val="20"/>
                <w:rtl w:val="0"/>
              </w:rPr>
              <w:t xml:space="preserve">(</w:t>
            </w:r>
            <w:r w:rsidDel="00000000" w:rsidR="00000000" w:rsidRPr="00000000">
              <w:rPr>
                <w:b w:val="1"/>
                <w:sz w:val="20"/>
                <w:szCs w:val="20"/>
                <w:rtl w:val="0"/>
              </w:rPr>
              <w:t xml:space="preserve">7-8</w:t>
            </w:r>
            <w:r w:rsidDel="00000000" w:rsidR="00000000" w:rsidRPr="00000000">
              <w:rPr>
                <w:b w:val="1"/>
                <w:sz w:val="20"/>
                <w:szCs w:val="20"/>
                <w:rtl w:val="0"/>
              </w:rPr>
              <w:t xml:space="preserve">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contextualSpacing w:val="0"/>
              <w:rPr>
                <w:sz w:val="20"/>
                <w:szCs w:val="20"/>
              </w:rPr>
            </w:pPr>
            <w:r w:rsidDel="00000000" w:rsidR="00000000" w:rsidRPr="00000000">
              <w:rPr>
                <w:sz w:val="20"/>
                <w:szCs w:val="20"/>
                <w:rtl w:val="0"/>
              </w:rPr>
              <w:t xml:space="preserve">The written and visual information are somewhat organized and a picture is included for some questions.</w:t>
            </w:r>
          </w:p>
          <w:p w:rsidR="00000000" w:rsidDel="00000000" w:rsidP="00000000" w:rsidRDefault="00000000" w:rsidRPr="00000000" w14:paraId="0000004E">
            <w:pPr>
              <w:contextualSpacing w:val="0"/>
              <w:rPr>
                <w:sz w:val="20"/>
                <w:szCs w:val="20"/>
              </w:rPr>
            </w:pPr>
            <w:r w:rsidDel="00000000" w:rsidR="00000000" w:rsidRPr="00000000">
              <w:rPr>
                <w:b w:val="1"/>
                <w:sz w:val="20"/>
                <w:szCs w:val="20"/>
                <w:rtl w:val="0"/>
              </w:rPr>
              <w:t xml:space="preserve">(</w:t>
            </w:r>
            <w:r w:rsidDel="00000000" w:rsidR="00000000" w:rsidRPr="00000000">
              <w:rPr>
                <w:b w:val="1"/>
                <w:sz w:val="20"/>
                <w:szCs w:val="20"/>
                <w:rtl w:val="0"/>
              </w:rPr>
              <w:t xml:space="preserve">5-6 </w:t>
            </w:r>
            <w:r w:rsidDel="00000000" w:rsidR="00000000" w:rsidRPr="00000000">
              <w:rPr>
                <w:b w:val="1"/>
                <w:sz w:val="20"/>
                <w:szCs w:val="20"/>
                <w:rtl w:val="0"/>
              </w:rPr>
              <w:t xml:space="preserve">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contextualSpacing w:val="0"/>
              <w:rPr>
                <w:sz w:val="20"/>
                <w:szCs w:val="20"/>
              </w:rPr>
            </w:pPr>
            <w:r w:rsidDel="00000000" w:rsidR="00000000" w:rsidRPr="00000000">
              <w:rPr>
                <w:sz w:val="20"/>
                <w:szCs w:val="20"/>
                <w:rtl w:val="0"/>
              </w:rPr>
              <w:t xml:space="preserve">The written and visual information are not organized effectively and a picture is included for a limited number of questions. </w:t>
            </w:r>
          </w:p>
          <w:p w:rsidR="00000000" w:rsidDel="00000000" w:rsidP="00000000" w:rsidRDefault="00000000" w:rsidRPr="00000000" w14:paraId="00000050">
            <w:pPr>
              <w:contextualSpacing w:val="0"/>
              <w:rPr>
                <w:sz w:val="20"/>
                <w:szCs w:val="20"/>
              </w:rPr>
            </w:pPr>
            <w:r w:rsidDel="00000000" w:rsidR="00000000" w:rsidRPr="00000000">
              <w:rPr>
                <w:b w:val="1"/>
                <w:sz w:val="20"/>
                <w:szCs w:val="20"/>
                <w:rtl w:val="0"/>
              </w:rPr>
              <w:t xml:space="preserve">(0-</w:t>
            </w:r>
            <w:r w:rsidDel="00000000" w:rsidR="00000000" w:rsidRPr="00000000">
              <w:rPr>
                <w:b w:val="1"/>
                <w:sz w:val="20"/>
                <w:szCs w:val="20"/>
                <w:rtl w:val="0"/>
              </w:rPr>
              <w:t xml:space="preserve">4 </w:t>
            </w:r>
            <w:r w:rsidDel="00000000" w:rsidR="00000000" w:rsidRPr="00000000">
              <w:rPr>
                <w:b w:val="1"/>
                <w:sz w:val="20"/>
                <w:szCs w:val="20"/>
                <w:rtl w:val="0"/>
              </w:rPr>
              <w:t xml:space="preserve">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Oral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Student uses highly effective non-verbal (eye contact, posture, hand gestures) and verbal effects (expression, articulation, pronunciation) for the presentation.</w:t>
            </w:r>
          </w:p>
          <w:p w:rsidR="00000000" w:rsidDel="00000000" w:rsidP="00000000" w:rsidRDefault="00000000" w:rsidRPr="00000000" w14:paraId="00000058">
            <w:pPr>
              <w:widowControl w:val="0"/>
              <w:contextualSpacing w:val="0"/>
              <w:rPr>
                <w:sz w:val="20"/>
                <w:szCs w:val="20"/>
              </w:rPr>
            </w:pPr>
            <w:r w:rsidDel="00000000" w:rsidR="00000000" w:rsidRPr="00000000">
              <w:rPr>
                <w:b w:val="1"/>
                <w:sz w:val="20"/>
                <w:szCs w:val="20"/>
                <w:rtl w:val="0"/>
              </w:rPr>
              <w:t xml:space="preserve">(9-10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contextualSpacing w:val="0"/>
              <w:rPr>
                <w:sz w:val="20"/>
                <w:szCs w:val="20"/>
              </w:rPr>
            </w:pPr>
            <w:r w:rsidDel="00000000" w:rsidR="00000000" w:rsidRPr="00000000">
              <w:rPr>
                <w:sz w:val="20"/>
                <w:szCs w:val="20"/>
                <w:rtl w:val="0"/>
              </w:rPr>
              <w:t xml:space="preserve">Student uses considerably effective non-verbal (eye contact, posture, hand gestures) and verbal effects  (expression, articulation, pronunciation) for the presentation.</w:t>
            </w:r>
          </w:p>
          <w:p w:rsidR="00000000" w:rsidDel="00000000" w:rsidP="00000000" w:rsidRDefault="00000000" w:rsidRPr="00000000" w14:paraId="0000005A">
            <w:pPr>
              <w:widowControl w:val="0"/>
              <w:contextualSpacing w:val="0"/>
              <w:rPr>
                <w:b w:val="1"/>
                <w:sz w:val="20"/>
                <w:szCs w:val="20"/>
              </w:rPr>
            </w:pPr>
            <w:r w:rsidDel="00000000" w:rsidR="00000000" w:rsidRPr="00000000">
              <w:rPr>
                <w:b w:val="1"/>
                <w:sz w:val="20"/>
                <w:szCs w:val="20"/>
                <w:rtl w:val="0"/>
              </w:rPr>
              <w:t xml:space="preserve">(7-8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contextualSpacing w:val="0"/>
              <w:rPr>
                <w:sz w:val="20"/>
                <w:szCs w:val="20"/>
              </w:rPr>
            </w:pPr>
            <w:r w:rsidDel="00000000" w:rsidR="00000000" w:rsidRPr="00000000">
              <w:rPr>
                <w:sz w:val="20"/>
                <w:szCs w:val="20"/>
                <w:rtl w:val="0"/>
              </w:rPr>
              <w:t xml:space="preserve">Student uses some effective non-verbal (eye contact, posture, hand gestures) and verbal  effects (expression, articulation, pronunciation) for the presentation. </w:t>
            </w:r>
            <w:r w:rsidDel="00000000" w:rsidR="00000000" w:rsidRPr="00000000">
              <w:rPr>
                <w:b w:val="1"/>
                <w:sz w:val="20"/>
                <w:szCs w:val="20"/>
                <w:rtl w:val="0"/>
              </w:rPr>
              <w:t xml:space="preserve">(5-6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contextualSpacing w:val="0"/>
              <w:rPr>
                <w:sz w:val="20"/>
                <w:szCs w:val="20"/>
              </w:rPr>
            </w:pPr>
            <w:r w:rsidDel="00000000" w:rsidR="00000000" w:rsidRPr="00000000">
              <w:rPr>
                <w:sz w:val="20"/>
                <w:szCs w:val="20"/>
                <w:rtl w:val="0"/>
              </w:rPr>
              <w:t xml:space="preserve">Student uses limited non-verbal (eye contact, posture, hand gestures) and verbal effects (expression, articulation, pronunciation) for the presentation. </w:t>
            </w:r>
            <w:r w:rsidDel="00000000" w:rsidR="00000000" w:rsidRPr="00000000">
              <w:rPr>
                <w:b w:val="1"/>
                <w:sz w:val="20"/>
                <w:szCs w:val="20"/>
                <w:rtl w:val="0"/>
              </w:rPr>
              <w:t xml:space="preserve">(0-4 points)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   /10</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Comments: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contextualSpacing w:val="0"/>
              <w:jc w:val="left"/>
              <w:rPr>
                <w:b w:val="1"/>
              </w:rPr>
            </w:pPr>
            <w:r w:rsidDel="00000000" w:rsidR="00000000" w:rsidRPr="00000000">
              <w:rPr>
                <w:b w:val="1"/>
                <w:sz w:val="20"/>
                <w:szCs w:val="20"/>
                <w:rtl w:val="0"/>
              </w:rPr>
              <w:t xml:space="preserve">                    </w:t>
            </w:r>
            <w:r w:rsidDel="00000000" w:rsidR="00000000" w:rsidRPr="00000000">
              <w:rPr>
                <w:b w:val="1"/>
                <w:rtl w:val="0"/>
              </w:rPr>
              <w:t xml:space="preserve">/70</w:t>
            </w:r>
          </w:p>
        </w:tc>
      </w:tr>
    </w:tbl>
    <w:p w:rsidR="00000000" w:rsidDel="00000000" w:rsidP="00000000" w:rsidRDefault="00000000" w:rsidRPr="00000000" w14:paraId="0000006A">
      <w:pPr>
        <w:contextualSpacing w:val="0"/>
        <w:rPr>
          <w:b w:val="1"/>
          <w:color w:val="000000"/>
        </w:rPr>
      </w:pPr>
      <w:r w:rsidDel="00000000" w:rsidR="00000000" w:rsidRPr="00000000">
        <w:rPr>
          <w:rtl w:val="0"/>
        </w:rPr>
      </w:r>
    </w:p>
    <w:sectPr>
      <w:headerReference r:id="rId6" w:type="default"/>
      <w:pgSz w:h="15840" w:w="12240"/>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Jewish Studies</w:t>
      <w:tab/>
      <w:tab/>
      <w:t xml:space="preserve">Mr. Washerstein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