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bidi w:val="1"/>
        <w:rPr>
          <w:rFonts w:ascii="Times" w:cs="Times" w:eastAsia="Times" w:hAnsi="Times"/>
          <w:sz w:val="32"/>
          <w:szCs w:val="32"/>
          <w:highlight w:val="white"/>
        </w:rPr>
      </w:pPr>
      <w:r w:rsidDel="00000000" w:rsidR="00000000" w:rsidRPr="00000000">
        <w:rPr>
          <w:rFonts w:ascii="Times" w:cs="Times" w:eastAsia="Times" w:hAnsi="Times"/>
          <w:sz w:val="32"/>
          <w:szCs w:val="32"/>
          <w:highlight w:val="white"/>
          <w:rtl w:val="1"/>
        </w:rPr>
        <w:t xml:space="preserve">בס</w:t>
      </w:r>
      <w:r w:rsidDel="00000000" w:rsidR="00000000" w:rsidRPr="00000000">
        <w:rPr>
          <w:rFonts w:ascii="Times" w:cs="Times" w:eastAsia="Times" w:hAnsi="Times"/>
          <w:sz w:val="32"/>
          <w:szCs w:val="32"/>
          <w:highlight w:val="white"/>
          <w:rtl w:val="1"/>
        </w:rPr>
        <w:t xml:space="preserve">"</w:t>
      </w:r>
      <w:r w:rsidDel="00000000" w:rsidR="00000000" w:rsidRPr="00000000">
        <w:rPr>
          <w:rFonts w:ascii="Times" w:cs="Times" w:eastAsia="Times" w:hAnsi="Times"/>
          <w:sz w:val="32"/>
          <w:szCs w:val="32"/>
          <w:highlight w:val="white"/>
          <w:rtl w:val="1"/>
        </w:rPr>
        <w:t xml:space="preserve">ד</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center"/>
        <w:rPr>
          <w:rFonts w:ascii="Times" w:cs="Times" w:eastAsia="Times" w:hAnsi="Times"/>
          <w:sz w:val="32"/>
          <w:szCs w:val="32"/>
          <w:highlight w:val="white"/>
        </w:rPr>
      </w:pPr>
      <w:r w:rsidDel="00000000" w:rsidR="00000000" w:rsidRPr="00000000">
        <w:rPr>
          <w:rFonts w:ascii="Times" w:cs="Times" w:eastAsia="Times" w:hAnsi="Times"/>
          <w:sz w:val="32"/>
          <w:szCs w:val="32"/>
          <w:highlight w:val="white"/>
          <w:rtl w:val="0"/>
        </w:rPr>
        <w:t xml:space="preserve">Is One Obligated to Wear Tzitzit While Playing Basketball?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w:cs="Times" w:eastAsia="Times" w:hAnsi="Times"/>
          <w:i w:val="1"/>
          <w:color w:val="333333"/>
          <w:sz w:val="32"/>
          <w:szCs w:val="32"/>
          <w:highlight w:val="white"/>
        </w:rPr>
      </w:pPr>
      <w:r w:rsidDel="00000000" w:rsidR="00000000" w:rsidRPr="00000000">
        <w:rPr>
          <w:rFonts w:ascii="Times" w:cs="Times" w:eastAsia="Times" w:hAnsi="Times"/>
          <w:i w:val="1"/>
          <w:color w:val="999999"/>
          <w:sz w:val="32"/>
          <w:szCs w:val="32"/>
          <w:highlight w:val="white"/>
          <w:rtl w:val="0"/>
        </w:rPr>
        <w:t xml:space="preserve">Source Sheet by </w:t>
      </w:r>
      <w:hyperlink r:id="rId6">
        <w:r w:rsidDel="00000000" w:rsidR="00000000" w:rsidRPr="00000000">
          <w:rPr>
            <w:rFonts w:ascii="Times" w:cs="Times" w:eastAsia="Times" w:hAnsi="Times"/>
            <w:i w:val="1"/>
            <w:color w:val="333333"/>
            <w:sz w:val="32"/>
            <w:szCs w:val="32"/>
            <w:highlight w:val="white"/>
            <w:rtl w:val="0"/>
          </w:rPr>
          <w:t xml:space="preserve">Danny Strassman</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w:cs="Times" w:eastAsia="Times" w:hAnsi="Times"/>
          <w:i w:val="1"/>
          <w:color w:val="333333"/>
          <w:highlight w:val="white"/>
        </w:rPr>
      </w:pPr>
      <w:r w:rsidDel="00000000" w:rsidR="00000000" w:rsidRPr="00000000">
        <w:rPr>
          <w:rtl w:val="0"/>
        </w:rPr>
      </w:r>
    </w:p>
    <w:tbl>
      <w:tblPr>
        <w:tblStyle w:val="Table1"/>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w:cs="Times" w:eastAsia="Times" w:hAnsi="Times"/>
                <w:i w:val="1"/>
                <w:color w:val="333333"/>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shd w:fill="auto" w:val="clear"/>
              </w:rPr>
            </w:pPr>
            <w:hyperlink r:id="rId7">
              <w:r w:rsidDel="00000000" w:rsidR="00000000" w:rsidRPr="00000000">
                <w:rPr>
                  <w:rFonts w:ascii="Times" w:cs="Times" w:eastAsia="Times" w:hAnsi="Times"/>
                  <w:b w:val="1"/>
                  <w:color w:val="000000"/>
                  <w:sz w:val="26"/>
                  <w:szCs w:val="26"/>
                  <w:shd w:fill="auto" w:val="clear"/>
                  <w:rtl w:val="0"/>
                </w:rPr>
                <w:t xml:space="preserve">Numbers 15:37-41</w:t>
              </w:r>
            </w:hyperlink>
            <w:r w:rsidDel="00000000" w:rsidR="00000000" w:rsidRPr="00000000">
              <w:rPr>
                <w:rtl w:val="0"/>
              </w:rPr>
            </w:r>
          </w:p>
          <w:tbl>
            <w:tblPr>
              <w:tblStyle w:val="Table2"/>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w:cs="Times" w:eastAsia="Times" w:hAnsi="Times"/>
                      <w:sz w:val="30"/>
                      <w:szCs w:val="30"/>
                      <w:shd w:fill="auto" w:val="clear"/>
                    </w:rPr>
                  </w:pPr>
                  <w:r w:rsidDel="00000000" w:rsidR="00000000" w:rsidRPr="00000000">
                    <w:rPr>
                      <w:rFonts w:ascii="Times" w:cs="Times" w:eastAsia="Times" w:hAnsi="Times"/>
                      <w:sz w:val="30"/>
                      <w:szCs w:val="30"/>
                      <w:shd w:fill="auto" w:val="clear"/>
                      <w:rtl w:val="0"/>
                    </w:rPr>
                    <w:t xml:space="preserve">(37) The LORD said to Moses as follows: (38) Speak to the Israelite people and instruct them to make for themselves fringes on the corners of their garments throughout the ages; let them attach a cord of blue to the fringe at each corner. (39) That shall be your fringe; look at it and recall all the commandments of the LORD and observe them, so that you do not follow your heart and eyes in your lustful urge. (40) Thus you shall be reminded to observe all My commandments and to be holy to your God. (41) I the LORD am your God, who brought you out of the land of Egypt to be your God: I, the LORD your God.</w:t>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0"/>
                <w:szCs w:val="30"/>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What message does G-d tell Moses to pass on to the Israelites?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Times" w:cs="Times" w:eastAsia="Times" w:hAnsi="Times"/>
                <w:b w:val="1"/>
                <w:sz w:val="30"/>
                <w:szCs w:val="3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Times" w:cs="Times" w:eastAsia="Times" w:hAnsi="Times"/>
                <w:b w:val="1"/>
                <w:sz w:val="30"/>
                <w:szCs w:val="3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Times" w:cs="Times" w:eastAsia="Times" w:hAnsi="Times"/>
                <w:b w:val="1"/>
                <w:sz w:val="30"/>
                <w:szCs w:val="3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2. What is the importance behind the fringe? What does G-d want the Israelites to be reminded of? (Explain)</w:t>
            </w:r>
          </w:p>
        </w:tc>
        <w:tc>
          <w:tcPr>
            <w:shd w:fill="ffffff" w:val="clear"/>
            <w:tcMar>
              <w:top w:w="0.0" w:type="dxa"/>
              <w:left w:w="150.0" w:type="dxa"/>
              <w:bottom w:w="0.0" w:type="dxa"/>
              <w:right w:w="15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color w:val="000000"/>
                <w:sz w:val="36"/>
                <w:szCs w:val="36"/>
                <w:shd w:fill="auto" w:val="clear"/>
              </w:rPr>
            </w:pPr>
            <w:hyperlink r:id="rId8">
              <w:r w:rsidDel="00000000" w:rsidR="00000000" w:rsidRPr="00000000">
                <w:rPr>
                  <w:rFonts w:ascii="Times" w:cs="Times" w:eastAsia="Times" w:hAnsi="Times"/>
                  <w:b w:val="1"/>
                  <w:color w:val="000000"/>
                  <w:sz w:val="36"/>
                  <w:szCs w:val="36"/>
                  <w:shd w:fill="auto" w:val="clear"/>
                  <w:rtl w:val="1"/>
                </w:rPr>
                <w:t xml:space="preserve">במדבר</w:t>
              </w:r>
            </w:hyperlink>
            <w:hyperlink r:id="rId9">
              <w:r w:rsidDel="00000000" w:rsidR="00000000" w:rsidRPr="00000000">
                <w:rPr>
                  <w:rFonts w:ascii="Times" w:cs="Times" w:eastAsia="Times" w:hAnsi="Times"/>
                  <w:b w:val="1"/>
                  <w:color w:val="000000"/>
                  <w:sz w:val="36"/>
                  <w:szCs w:val="36"/>
                  <w:shd w:fill="auto" w:val="clear"/>
                  <w:rtl w:val="1"/>
                </w:rPr>
                <w:t xml:space="preserve"> </w:t>
              </w:r>
            </w:hyperlink>
            <w:hyperlink r:id="rId10">
              <w:r w:rsidDel="00000000" w:rsidR="00000000" w:rsidRPr="00000000">
                <w:rPr>
                  <w:rFonts w:ascii="Times" w:cs="Times" w:eastAsia="Times" w:hAnsi="Times"/>
                  <w:b w:val="1"/>
                  <w:color w:val="000000"/>
                  <w:sz w:val="36"/>
                  <w:szCs w:val="36"/>
                  <w:shd w:fill="auto" w:val="clear"/>
                  <w:rtl w:val="1"/>
                </w:rPr>
                <w:t xml:space="preserve">ט</w:t>
              </w:r>
            </w:hyperlink>
            <w:hyperlink r:id="rId11">
              <w:r w:rsidDel="00000000" w:rsidR="00000000" w:rsidRPr="00000000">
                <w:rPr>
                  <w:rFonts w:ascii="Times" w:cs="Times" w:eastAsia="Times" w:hAnsi="Times"/>
                  <w:b w:val="1"/>
                  <w:color w:val="000000"/>
                  <w:sz w:val="36"/>
                  <w:szCs w:val="36"/>
                  <w:shd w:fill="auto" w:val="clear"/>
                  <w:rtl w:val="1"/>
                </w:rPr>
                <w:t xml:space="preserve">״</w:t>
              </w:r>
            </w:hyperlink>
            <w:hyperlink r:id="rId12">
              <w:r w:rsidDel="00000000" w:rsidR="00000000" w:rsidRPr="00000000">
                <w:rPr>
                  <w:rFonts w:ascii="Times" w:cs="Times" w:eastAsia="Times" w:hAnsi="Times"/>
                  <w:b w:val="1"/>
                  <w:color w:val="000000"/>
                  <w:sz w:val="36"/>
                  <w:szCs w:val="36"/>
                  <w:shd w:fill="auto" w:val="clear"/>
                  <w:rtl w:val="1"/>
                </w:rPr>
                <w:t xml:space="preserve">ו</w:t>
              </w:r>
            </w:hyperlink>
            <w:hyperlink r:id="rId13">
              <w:r w:rsidDel="00000000" w:rsidR="00000000" w:rsidRPr="00000000">
                <w:rPr>
                  <w:rFonts w:ascii="Times" w:cs="Times" w:eastAsia="Times" w:hAnsi="Times"/>
                  <w:b w:val="1"/>
                  <w:color w:val="000000"/>
                  <w:sz w:val="36"/>
                  <w:szCs w:val="36"/>
                  <w:shd w:fill="auto" w:val="clear"/>
                  <w:rtl w:val="1"/>
                </w:rPr>
                <w:t xml:space="preserve">:</w:t>
              </w:r>
            </w:hyperlink>
            <w:hyperlink r:id="rId14">
              <w:r w:rsidDel="00000000" w:rsidR="00000000" w:rsidRPr="00000000">
                <w:rPr>
                  <w:rFonts w:ascii="Times" w:cs="Times" w:eastAsia="Times" w:hAnsi="Times"/>
                  <w:b w:val="1"/>
                  <w:color w:val="000000"/>
                  <w:sz w:val="36"/>
                  <w:szCs w:val="36"/>
                  <w:shd w:fill="auto" w:val="clear"/>
                  <w:rtl w:val="1"/>
                </w:rPr>
                <w:t xml:space="preserve">ל</w:t>
              </w:r>
            </w:hyperlink>
            <w:hyperlink r:id="rId15">
              <w:r w:rsidDel="00000000" w:rsidR="00000000" w:rsidRPr="00000000">
                <w:rPr>
                  <w:rFonts w:ascii="Times" w:cs="Times" w:eastAsia="Times" w:hAnsi="Times"/>
                  <w:b w:val="1"/>
                  <w:color w:val="000000"/>
                  <w:sz w:val="36"/>
                  <w:szCs w:val="36"/>
                  <w:shd w:fill="auto" w:val="clear"/>
                  <w:rtl w:val="1"/>
                </w:rPr>
                <w:t xml:space="preserve">״</w:t>
              </w:r>
            </w:hyperlink>
            <w:hyperlink r:id="rId16">
              <w:r w:rsidDel="00000000" w:rsidR="00000000" w:rsidRPr="00000000">
                <w:rPr>
                  <w:rFonts w:ascii="Times" w:cs="Times" w:eastAsia="Times" w:hAnsi="Times"/>
                  <w:b w:val="1"/>
                  <w:color w:val="000000"/>
                  <w:sz w:val="36"/>
                  <w:szCs w:val="36"/>
                  <w:shd w:fill="auto" w:val="clear"/>
                  <w:rtl w:val="1"/>
                </w:rPr>
                <w:t xml:space="preserve">ז</w:t>
              </w:r>
            </w:hyperlink>
            <w:hyperlink r:id="rId17">
              <w:r w:rsidDel="00000000" w:rsidR="00000000" w:rsidRPr="00000000">
                <w:rPr>
                  <w:rFonts w:ascii="Times" w:cs="Times" w:eastAsia="Times" w:hAnsi="Times"/>
                  <w:b w:val="1"/>
                  <w:color w:val="000000"/>
                  <w:sz w:val="36"/>
                  <w:szCs w:val="36"/>
                  <w:shd w:fill="auto" w:val="clear"/>
                  <w:rtl w:val="1"/>
                </w:rPr>
                <w:t xml:space="preserve">-</w:t>
              </w:r>
            </w:hyperlink>
            <w:hyperlink r:id="rId18">
              <w:r w:rsidDel="00000000" w:rsidR="00000000" w:rsidRPr="00000000">
                <w:rPr>
                  <w:rFonts w:ascii="Times" w:cs="Times" w:eastAsia="Times" w:hAnsi="Times"/>
                  <w:b w:val="1"/>
                  <w:color w:val="000000"/>
                  <w:sz w:val="36"/>
                  <w:szCs w:val="36"/>
                  <w:shd w:fill="auto" w:val="clear"/>
                  <w:rtl w:val="1"/>
                </w:rPr>
                <w:t xml:space="preserve">מ</w:t>
              </w:r>
            </w:hyperlink>
            <w:hyperlink r:id="rId19">
              <w:r w:rsidDel="00000000" w:rsidR="00000000" w:rsidRPr="00000000">
                <w:rPr>
                  <w:rFonts w:ascii="Times" w:cs="Times" w:eastAsia="Times" w:hAnsi="Times"/>
                  <w:b w:val="1"/>
                  <w:color w:val="000000"/>
                  <w:sz w:val="36"/>
                  <w:szCs w:val="36"/>
                  <w:shd w:fill="auto" w:val="clear"/>
                  <w:rtl w:val="1"/>
                </w:rPr>
                <w:t xml:space="preserve">״</w:t>
              </w:r>
            </w:hyperlink>
            <w:hyperlink r:id="rId20">
              <w:r w:rsidDel="00000000" w:rsidR="00000000" w:rsidRPr="00000000">
                <w:rPr>
                  <w:rFonts w:ascii="Times" w:cs="Times" w:eastAsia="Times" w:hAnsi="Times"/>
                  <w:b w:val="1"/>
                  <w:color w:val="000000"/>
                  <w:sz w:val="36"/>
                  <w:szCs w:val="36"/>
                  <w:shd w:fill="auto" w:val="clear"/>
                  <w:rtl w:val="1"/>
                </w:rPr>
                <w:t xml:space="preserve">א</w:t>
              </w:r>
            </w:hyperlink>
            <w:r w:rsidDel="00000000" w:rsidR="00000000" w:rsidRPr="00000000">
              <w:rPr>
                <w:rtl w:val="0"/>
              </w:rPr>
            </w:r>
          </w:p>
          <w:tbl>
            <w:tblPr>
              <w:tblStyle w:val="Table3"/>
              <w:bidiVisual w:val="1"/>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shd w:fill="auto" w:val="clear"/>
                    </w:rPr>
                  </w:pPr>
                  <w:r w:rsidDel="00000000" w:rsidR="00000000" w:rsidRPr="00000000">
                    <w:rPr>
                      <w:rtl w:val="0"/>
                    </w:rPr>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לז</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לח</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ף</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לט</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ז</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ז</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ז</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ץ</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6"/>
                <w:szCs w:val="36"/>
                <w:shd w:fill="auto" w:val="clear"/>
              </w:rPr>
            </w:pP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w:cs="Times" w:eastAsia="Times" w:hAnsi="Times"/>
          <w:sz w:val="36"/>
          <w:szCs w:val="36"/>
          <w:shd w:fill="auto" w:val="clear"/>
        </w:rPr>
      </w:pPr>
      <w:r w:rsidDel="00000000" w:rsidR="00000000" w:rsidRPr="00000000">
        <w:rPr>
          <w:rtl w:val="0"/>
        </w:rPr>
      </w:r>
    </w:p>
    <w:tbl>
      <w:tblPr>
        <w:tblStyle w:val="Table4"/>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w:cs="Times" w:eastAsia="Times" w:hAnsi="Times"/>
                <w:sz w:val="36"/>
                <w:szCs w:val="36"/>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shd w:fill="auto" w:val="clear"/>
              </w:rPr>
            </w:pPr>
            <w:hyperlink r:id="rId21">
              <w:r w:rsidDel="00000000" w:rsidR="00000000" w:rsidRPr="00000000">
                <w:rPr>
                  <w:rFonts w:ascii="Times" w:cs="Times" w:eastAsia="Times" w:hAnsi="Times"/>
                  <w:b w:val="1"/>
                  <w:color w:val="000000"/>
                  <w:sz w:val="26"/>
                  <w:szCs w:val="26"/>
                  <w:shd w:fill="auto" w:val="clear"/>
                  <w:rtl w:val="0"/>
                </w:rPr>
                <w:t xml:space="preserve">Menachot 44a:16-17</w:t>
              </w:r>
            </w:hyperlink>
            <w:r w:rsidDel="00000000" w:rsidR="00000000" w:rsidRPr="00000000">
              <w:rPr>
                <w:rtl w:val="0"/>
              </w:rPr>
            </w:r>
          </w:p>
          <w:tbl>
            <w:tblPr>
              <w:tblStyle w:val="Table5"/>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rPr>
                <w:trHeight w:val="2060" w:hRule="atLeast"/>
              </w:trPr>
              <w:tc>
                <w:tcPr>
                  <w:shd w:fill="ffffff" w:val="clear"/>
                  <w:tcMar>
                    <w:top w:w="0.0" w:type="dxa"/>
                    <w:left w:w="150.0" w:type="dxa"/>
                    <w:bottom w:w="0.0" w:type="dxa"/>
                    <w:right w:w="15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w:cs="Times" w:eastAsia="Times" w:hAnsi="Times"/>
                      <w:sz w:val="30"/>
                      <w:szCs w:val="30"/>
                      <w:shd w:fill="auto" w:val="clear"/>
                    </w:rPr>
                  </w:pPr>
                  <w:r w:rsidDel="00000000" w:rsidR="00000000" w:rsidRPr="00000000">
                    <w:rPr>
                      <w:rFonts w:ascii="Times" w:cs="Times" w:eastAsia="Times" w:hAnsi="Times"/>
                      <w:sz w:val="30"/>
                      <w:szCs w:val="30"/>
                      <w:shd w:fill="auto" w:val="clear"/>
                      <w:rtl w:val="0"/>
                    </w:rPr>
                    <w:t xml:space="preserve">Whoever does not put on </w:t>
                  </w:r>
                  <w:r w:rsidDel="00000000" w:rsidR="00000000" w:rsidRPr="00000000">
                    <w:rPr>
                      <w:rFonts w:ascii="Times" w:cs="Times" w:eastAsia="Times" w:hAnsi="Times"/>
                      <w:sz w:val="30"/>
                      <w:szCs w:val="30"/>
                      <w:rtl w:val="0"/>
                    </w:rPr>
                    <w:t xml:space="preserve">tefillin</w:t>
                  </w:r>
                  <w:r w:rsidDel="00000000" w:rsidR="00000000" w:rsidRPr="00000000">
                    <w:rPr>
                      <w:rFonts w:ascii="Times" w:cs="Times" w:eastAsia="Times" w:hAnsi="Times"/>
                      <w:sz w:val="30"/>
                      <w:szCs w:val="30"/>
                      <w:shd w:fill="auto" w:val="clear"/>
                      <w:rtl w:val="0"/>
                    </w:rPr>
                    <w:t xml:space="preserve"> violates 8 positive commandments and whoever doesn't wear tzitzit violates 5 positive commandments.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w:cs="Times" w:eastAsia="Times" w:hAnsi="Times"/>
                      <w:sz w:val="30"/>
                      <w:szCs w:val="30"/>
                      <w:shd w:fill="auto" w:val="clear"/>
                    </w:rPr>
                  </w:pPr>
                  <w:r w:rsidDel="00000000" w:rsidR="00000000" w:rsidRPr="00000000">
                    <w:rPr>
                      <w:rFonts w:ascii="Times" w:cs="Times" w:eastAsia="Times" w:hAnsi="Times"/>
                      <w:sz w:val="30"/>
                      <w:szCs w:val="30"/>
                      <w:shd w:fill="auto" w:val="clear"/>
                      <w:rtl w:val="0"/>
                    </w:rPr>
                    <w:t xml:space="preserve">...</w:t>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0"/>
                <w:szCs w:val="30"/>
                <w:shd w:fill="auto" w:val="clear"/>
              </w:rPr>
            </w:pPr>
            <w:r w:rsidDel="00000000" w:rsidR="00000000" w:rsidRPr="00000000">
              <w:rPr>
                <w:rtl w:val="0"/>
              </w:rPr>
            </w:r>
          </w:p>
        </w:tc>
        <w:tc>
          <w:tcPr>
            <w:shd w:fill="ffffff" w:val="clear"/>
            <w:tcMar>
              <w:top w:w="0.0" w:type="dxa"/>
              <w:left w:w="150.0" w:type="dxa"/>
              <w:bottom w:w="0.0" w:type="dxa"/>
              <w:right w:w="15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sz w:val="36"/>
                <w:szCs w:val="36"/>
                <w:shd w:fill="auto" w:val="clear"/>
              </w:rPr>
            </w:pPr>
            <w:r w:rsidDel="00000000" w:rsidR="00000000" w:rsidRPr="00000000">
              <w:rPr>
                <w:rFonts w:ascii="Times" w:cs="Times" w:eastAsia="Times" w:hAnsi="Times"/>
                <w:b w:val="1"/>
                <w:sz w:val="36"/>
                <w:szCs w:val="36"/>
                <w:shd w:fill="auto" w:val="clear"/>
                <w:rtl w:val="1"/>
              </w:rPr>
              <w:t xml:space="preserve">מנחות</w:t>
            </w:r>
            <w:r w:rsidDel="00000000" w:rsidR="00000000" w:rsidRPr="00000000">
              <w:rPr>
                <w:rFonts w:ascii="Times" w:cs="Times" w:eastAsia="Times" w:hAnsi="Times"/>
                <w:b w:val="1"/>
                <w:sz w:val="36"/>
                <w:szCs w:val="36"/>
                <w:shd w:fill="auto" w:val="clear"/>
                <w:rtl w:val="1"/>
              </w:rPr>
              <w:t xml:space="preserve"> </w:t>
            </w:r>
            <w:r w:rsidDel="00000000" w:rsidR="00000000" w:rsidRPr="00000000">
              <w:rPr>
                <w:rFonts w:ascii="Times" w:cs="Times" w:eastAsia="Times" w:hAnsi="Times"/>
                <w:b w:val="1"/>
                <w:sz w:val="36"/>
                <w:szCs w:val="36"/>
                <w:shd w:fill="auto" w:val="clear"/>
                <w:rtl w:val="1"/>
              </w:rPr>
              <w:t xml:space="preserve">מ</w:t>
            </w:r>
            <w:r w:rsidDel="00000000" w:rsidR="00000000" w:rsidRPr="00000000">
              <w:rPr>
                <w:rFonts w:ascii="Times" w:cs="Times" w:eastAsia="Times" w:hAnsi="Times"/>
                <w:b w:val="1"/>
                <w:sz w:val="36"/>
                <w:szCs w:val="36"/>
                <w:shd w:fill="auto" w:val="clear"/>
                <w:rtl w:val="1"/>
              </w:rPr>
              <w:t xml:space="preserve">״</w:t>
            </w:r>
            <w:r w:rsidDel="00000000" w:rsidR="00000000" w:rsidRPr="00000000">
              <w:rPr>
                <w:rFonts w:ascii="Times" w:cs="Times" w:eastAsia="Times" w:hAnsi="Times"/>
                <w:b w:val="1"/>
                <w:sz w:val="36"/>
                <w:szCs w:val="36"/>
                <w:shd w:fill="auto" w:val="clear"/>
                <w:rtl w:val="1"/>
              </w:rPr>
              <w:t xml:space="preserve">ד</w:t>
            </w:r>
            <w:r w:rsidDel="00000000" w:rsidR="00000000" w:rsidRPr="00000000">
              <w:rPr>
                <w:rFonts w:ascii="Times" w:cs="Times" w:eastAsia="Times" w:hAnsi="Times"/>
                <w:b w:val="1"/>
                <w:sz w:val="36"/>
                <w:szCs w:val="36"/>
                <w:shd w:fill="auto" w:val="clear"/>
                <w:rtl w:val="1"/>
              </w:rPr>
              <w:t xml:space="preserve"> </w:t>
            </w:r>
            <w:r w:rsidDel="00000000" w:rsidR="00000000" w:rsidRPr="00000000">
              <w:rPr>
                <w:rFonts w:ascii="Times" w:cs="Times" w:eastAsia="Times" w:hAnsi="Times"/>
                <w:b w:val="1"/>
                <w:sz w:val="36"/>
                <w:szCs w:val="36"/>
                <w:shd w:fill="auto" w:val="clear"/>
                <w:rtl w:val="1"/>
              </w:rPr>
              <w:t xml:space="preserve">א</w:t>
            </w:r>
            <w:r w:rsidDel="00000000" w:rsidR="00000000" w:rsidRPr="00000000">
              <w:rPr>
                <w:rFonts w:ascii="Times" w:cs="Times" w:eastAsia="Times" w:hAnsi="Times"/>
                <w:b w:val="1"/>
                <w:sz w:val="36"/>
                <w:szCs w:val="36"/>
                <w:shd w:fill="auto" w:val="clear"/>
                <w:rtl w:val="1"/>
              </w:rPr>
              <w:t xml:space="preserve">:</w:t>
            </w:r>
            <w:r w:rsidDel="00000000" w:rsidR="00000000" w:rsidRPr="00000000">
              <w:rPr>
                <w:rFonts w:ascii="Times" w:cs="Times" w:eastAsia="Times" w:hAnsi="Times"/>
                <w:b w:val="1"/>
                <w:sz w:val="36"/>
                <w:szCs w:val="36"/>
                <w:shd w:fill="auto" w:val="clear"/>
                <w:rtl w:val="1"/>
              </w:rPr>
              <w:t xml:space="preserve">ט</w:t>
            </w:r>
            <w:r w:rsidDel="00000000" w:rsidR="00000000" w:rsidRPr="00000000">
              <w:rPr>
                <w:rFonts w:ascii="Times" w:cs="Times" w:eastAsia="Times" w:hAnsi="Times"/>
                <w:b w:val="1"/>
                <w:sz w:val="36"/>
                <w:szCs w:val="36"/>
                <w:shd w:fill="auto" w:val="clear"/>
                <w:rtl w:val="1"/>
              </w:rPr>
              <w:t xml:space="preserve">״</w:t>
            </w:r>
            <w:r w:rsidDel="00000000" w:rsidR="00000000" w:rsidRPr="00000000">
              <w:rPr>
                <w:rFonts w:ascii="Times" w:cs="Times" w:eastAsia="Times" w:hAnsi="Times"/>
                <w:b w:val="1"/>
                <w:sz w:val="36"/>
                <w:szCs w:val="36"/>
                <w:shd w:fill="auto" w:val="clear"/>
                <w:rtl w:val="1"/>
              </w:rPr>
              <w:t xml:space="preserve">ז</w:t>
            </w:r>
            <w:r w:rsidDel="00000000" w:rsidR="00000000" w:rsidRPr="00000000">
              <w:rPr>
                <w:rFonts w:ascii="Times" w:cs="Times" w:eastAsia="Times" w:hAnsi="Times"/>
                <w:b w:val="1"/>
                <w:sz w:val="36"/>
                <w:szCs w:val="36"/>
                <w:shd w:fill="auto" w:val="clear"/>
                <w:rtl w:val="1"/>
              </w:rPr>
              <w:t xml:space="preserve">-</w:t>
            </w:r>
            <w:r w:rsidDel="00000000" w:rsidR="00000000" w:rsidRPr="00000000">
              <w:rPr>
                <w:rFonts w:ascii="Times" w:cs="Times" w:eastAsia="Times" w:hAnsi="Times"/>
                <w:b w:val="1"/>
                <w:sz w:val="36"/>
                <w:szCs w:val="36"/>
                <w:shd w:fill="auto" w:val="clear"/>
                <w:rtl w:val="1"/>
              </w:rPr>
              <w:t xml:space="preserve">י</w:t>
            </w:r>
            <w:r w:rsidDel="00000000" w:rsidR="00000000" w:rsidRPr="00000000">
              <w:rPr>
                <w:rFonts w:ascii="Times" w:cs="Times" w:eastAsia="Times" w:hAnsi="Times"/>
                <w:b w:val="1"/>
                <w:sz w:val="36"/>
                <w:szCs w:val="36"/>
                <w:shd w:fill="auto" w:val="clear"/>
                <w:rtl w:val="1"/>
              </w:rPr>
              <w:t xml:space="preserve">״</w:t>
            </w:r>
            <w:r w:rsidDel="00000000" w:rsidR="00000000" w:rsidRPr="00000000">
              <w:rPr>
                <w:rFonts w:ascii="Times" w:cs="Times" w:eastAsia="Times" w:hAnsi="Times"/>
                <w:b w:val="1"/>
                <w:sz w:val="36"/>
                <w:szCs w:val="36"/>
                <w:shd w:fill="auto" w:val="clear"/>
                <w:rtl w:val="1"/>
              </w:rPr>
              <w:t xml:space="preserve">ז</w:t>
            </w:r>
          </w:p>
          <w:tbl>
            <w:tblPr>
              <w:tblStyle w:val="Table6"/>
              <w:bidiVisual w:val="1"/>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shd w:fill="auto" w:val="clear"/>
                    </w:rPr>
                  </w:pPr>
                  <w:r w:rsidDel="00000000" w:rsidR="00000000" w:rsidRPr="00000000">
                    <w:rPr>
                      <w:rFonts w:ascii="Times" w:cs="Times" w:eastAsia="Times" w:hAnsi="Times"/>
                      <w:sz w:val="36"/>
                      <w:szCs w:val="36"/>
                      <w:shd w:fill="auto" w:val="clear"/>
                      <w:rtl w:val="1"/>
                    </w:rPr>
                    <w:t xml:space="preserve">כל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שאינו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מניח</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תפילין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עובר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בשמונה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עשה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וכל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שאין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ציצית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בבגדו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עובר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בחמשה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עשה</w:t>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6"/>
                <w:szCs w:val="36"/>
                <w:shd w:fill="auto" w:val="clear"/>
              </w:rPr>
            </w:pPr>
            <w:r w:rsidDel="00000000" w:rsidR="00000000" w:rsidRPr="00000000">
              <w:rPr>
                <w:rtl w:val="0"/>
              </w:rPr>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w:cs="Times" w:eastAsia="Times" w:hAnsi="Times"/>
          <w:sz w:val="36"/>
          <w:szCs w:val="36"/>
          <w:shd w:fill="auto" w:val="clear"/>
        </w:rPr>
      </w:pPr>
      <w:r w:rsidDel="00000000" w:rsidR="00000000" w:rsidRPr="00000000">
        <w:rPr>
          <w:rtl w:val="0"/>
        </w:rPr>
      </w:r>
    </w:p>
    <w:tbl>
      <w:tblPr>
        <w:tblStyle w:val="Table7"/>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shd w:fill="auto" w:val="clear"/>
              </w:rPr>
            </w:pPr>
            <w:hyperlink r:id="rId22">
              <w:r w:rsidDel="00000000" w:rsidR="00000000" w:rsidRPr="00000000">
                <w:rPr>
                  <w:rFonts w:ascii="Times" w:cs="Times" w:eastAsia="Times" w:hAnsi="Times"/>
                  <w:b w:val="1"/>
                  <w:color w:val="000000"/>
                  <w:sz w:val="26"/>
                  <w:szCs w:val="26"/>
                  <w:shd w:fill="auto" w:val="clear"/>
                  <w:rtl w:val="0"/>
                </w:rPr>
                <w:t xml:space="preserve">Shulchan Arukh, Orach Chayim 24:1</w:t>
              </w:r>
            </w:hyperlink>
            <w:r w:rsidDel="00000000" w:rsidR="00000000" w:rsidRPr="00000000">
              <w:rPr>
                <w:rtl w:val="0"/>
              </w:rPr>
            </w:r>
          </w:p>
          <w:tbl>
            <w:tblPr>
              <w:tblStyle w:val="Table8"/>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w:cs="Times" w:eastAsia="Times" w:hAnsi="Times"/>
                      <w:sz w:val="30"/>
                      <w:szCs w:val="30"/>
                      <w:shd w:fill="auto" w:val="clear"/>
                    </w:rPr>
                  </w:pPr>
                  <w:r w:rsidDel="00000000" w:rsidR="00000000" w:rsidRPr="00000000">
                    <w:rPr>
                      <w:rFonts w:ascii="Times" w:cs="Times" w:eastAsia="Times" w:hAnsi="Times"/>
                      <w:sz w:val="30"/>
                      <w:szCs w:val="30"/>
                      <w:shd w:fill="auto" w:val="clear"/>
                      <w:rtl w:val="0"/>
                    </w:rPr>
                    <w:t xml:space="preserve">(1) If a person does not wear a garment with four corners then he is not required to wear fringes (tzitzit). However, it is good and proper that a person should be cautious to wear a small tallit every day, in order that he should remember the mitzvot at every moment. Thus, there are five knots in accordance with the five books of the Torah, and there are four corners, so that in every direction he faces he will also remember. It is proper to wear tzitzit on his garments, and at the very least, it is proper that one should wear tzitzit at the time of prayer. </w:t>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0"/>
                <w:szCs w:val="30"/>
                <w:shd w:fill="auto" w:val="clear"/>
              </w:rPr>
            </w:pPr>
            <w:r w:rsidDel="00000000" w:rsidR="00000000" w:rsidRPr="00000000">
              <w:rPr>
                <w:rtl w:val="0"/>
              </w:rPr>
            </w:r>
          </w:p>
        </w:tc>
        <w:tc>
          <w:tcPr>
            <w:shd w:fill="ffffff" w:val="clear"/>
            <w:tcMar>
              <w:top w:w="0.0" w:type="dxa"/>
              <w:left w:w="150.0" w:type="dxa"/>
              <w:bottom w:w="0.0" w:type="dxa"/>
              <w:right w:w="15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color w:val="000000"/>
                <w:sz w:val="36"/>
                <w:szCs w:val="36"/>
                <w:shd w:fill="auto" w:val="clear"/>
              </w:rPr>
            </w:pPr>
            <w:hyperlink r:id="rId23">
              <w:r w:rsidDel="00000000" w:rsidR="00000000" w:rsidRPr="00000000">
                <w:rPr>
                  <w:rFonts w:ascii="Times" w:cs="Times" w:eastAsia="Times" w:hAnsi="Times"/>
                  <w:b w:val="1"/>
                  <w:color w:val="000000"/>
                  <w:sz w:val="36"/>
                  <w:szCs w:val="36"/>
                  <w:shd w:fill="auto" w:val="clear"/>
                  <w:rtl w:val="1"/>
                </w:rPr>
                <w:t xml:space="preserve">אורח</w:t>
              </w:r>
            </w:hyperlink>
            <w:hyperlink r:id="rId24">
              <w:r w:rsidDel="00000000" w:rsidR="00000000" w:rsidRPr="00000000">
                <w:rPr>
                  <w:rFonts w:ascii="Times" w:cs="Times" w:eastAsia="Times" w:hAnsi="Times"/>
                  <w:b w:val="1"/>
                  <w:color w:val="000000"/>
                  <w:sz w:val="36"/>
                  <w:szCs w:val="36"/>
                  <w:shd w:fill="auto" w:val="clear"/>
                  <w:rtl w:val="1"/>
                </w:rPr>
                <w:t xml:space="preserve"> </w:t>
              </w:r>
            </w:hyperlink>
            <w:hyperlink r:id="rId25">
              <w:r w:rsidDel="00000000" w:rsidR="00000000" w:rsidRPr="00000000">
                <w:rPr>
                  <w:rFonts w:ascii="Times" w:cs="Times" w:eastAsia="Times" w:hAnsi="Times"/>
                  <w:b w:val="1"/>
                  <w:color w:val="000000"/>
                  <w:sz w:val="36"/>
                  <w:szCs w:val="36"/>
                  <w:shd w:fill="auto" w:val="clear"/>
                  <w:rtl w:val="1"/>
                </w:rPr>
                <w:t xml:space="preserve">חיים</w:t>
              </w:r>
            </w:hyperlink>
            <w:hyperlink r:id="rId26">
              <w:r w:rsidDel="00000000" w:rsidR="00000000" w:rsidRPr="00000000">
                <w:rPr>
                  <w:rFonts w:ascii="Times" w:cs="Times" w:eastAsia="Times" w:hAnsi="Times"/>
                  <w:b w:val="1"/>
                  <w:color w:val="000000"/>
                  <w:sz w:val="36"/>
                  <w:szCs w:val="36"/>
                  <w:shd w:fill="auto" w:val="clear"/>
                  <w:rtl w:val="1"/>
                </w:rPr>
                <w:t xml:space="preserve"> </w:t>
              </w:r>
            </w:hyperlink>
            <w:hyperlink r:id="rId27">
              <w:r w:rsidDel="00000000" w:rsidR="00000000" w:rsidRPr="00000000">
                <w:rPr>
                  <w:rFonts w:ascii="Times" w:cs="Times" w:eastAsia="Times" w:hAnsi="Times"/>
                  <w:b w:val="1"/>
                  <w:color w:val="000000"/>
                  <w:sz w:val="36"/>
                  <w:szCs w:val="36"/>
                  <w:shd w:fill="auto" w:val="clear"/>
                  <w:rtl w:val="1"/>
                </w:rPr>
                <w:t xml:space="preserve">כ</w:t>
              </w:r>
            </w:hyperlink>
            <w:hyperlink r:id="rId28">
              <w:r w:rsidDel="00000000" w:rsidR="00000000" w:rsidRPr="00000000">
                <w:rPr>
                  <w:rFonts w:ascii="Times" w:cs="Times" w:eastAsia="Times" w:hAnsi="Times"/>
                  <w:b w:val="1"/>
                  <w:color w:val="000000"/>
                  <w:sz w:val="36"/>
                  <w:szCs w:val="36"/>
                  <w:shd w:fill="auto" w:val="clear"/>
                  <w:rtl w:val="1"/>
                </w:rPr>
                <w:t xml:space="preserve">״</w:t>
              </w:r>
            </w:hyperlink>
            <w:hyperlink r:id="rId29">
              <w:r w:rsidDel="00000000" w:rsidR="00000000" w:rsidRPr="00000000">
                <w:rPr>
                  <w:rFonts w:ascii="Times" w:cs="Times" w:eastAsia="Times" w:hAnsi="Times"/>
                  <w:b w:val="1"/>
                  <w:color w:val="000000"/>
                  <w:sz w:val="36"/>
                  <w:szCs w:val="36"/>
                  <w:shd w:fill="auto" w:val="clear"/>
                  <w:rtl w:val="1"/>
                </w:rPr>
                <w:t xml:space="preserve">ד</w:t>
              </w:r>
            </w:hyperlink>
            <w:hyperlink r:id="rId30">
              <w:r w:rsidDel="00000000" w:rsidR="00000000" w:rsidRPr="00000000">
                <w:rPr>
                  <w:rFonts w:ascii="Times" w:cs="Times" w:eastAsia="Times" w:hAnsi="Times"/>
                  <w:b w:val="1"/>
                  <w:color w:val="000000"/>
                  <w:sz w:val="36"/>
                  <w:szCs w:val="36"/>
                  <w:shd w:fill="auto" w:val="clear"/>
                  <w:rtl w:val="1"/>
                </w:rPr>
                <w:t xml:space="preserve">:</w:t>
              </w:r>
            </w:hyperlink>
            <w:hyperlink r:id="rId31">
              <w:r w:rsidDel="00000000" w:rsidR="00000000" w:rsidRPr="00000000">
                <w:rPr>
                  <w:rFonts w:ascii="Times" w:cs="Times" w:eastAsia="Times" w:hAnsi="Times"/>
                  <w:b w:val="1"/>
                  <w:color w:val="000000"/>
                  <w:sz w:val="36"/>
                  <w:szCs w:val="36"/>
                  <w:shd w:fill="auto" w:val="clear"/>
                  <w:rtl w:val="1"/>
                </w:rPr>
                <w:t xml:space="preserve">א</w:t>
              </w:r>
            </w:hyperlink>
            <w:hyperlink r:id="rId32">
              <w:r w:rsidDel="00000000" w:rsidR="00000000" w:rsidRPr="00000000">
                <w:rPr>
                  <w:rFonts w:ascii="Times" w:cs="Times" w:eastAsia="Times" w:hAnsi="Times"/>
                  <w:b w:val="1"/>
                  <w:color w:val="000000"/>
                  <w:sz w:val="36"/>
                  <w:szCs w:val="36"/>
                  <w:shd w:fill="auto" w:val="clear"/>
                  <w:rtl w:val="1"/>
                </w:rPr>
                <w:t xml:space="preserve">׳</w:t>
              </w:r>
            </w:hyperlink>
            <w:r w:rsidDel="00000000" w:rsidR="00000000" w:rsidRPr="00000000">
              <w:rPr>
                <w:rtl w:val="0"/>
              </w:rPr>
            </w:r>
          </w:p>
          <w:tbl>
            <w:tblPr>
              <w:tblStyle w:val="Table9"/>
              <w:bidiVisual w:val="1"/>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shd w:fill="auto" w:val="clear"/>
                    </w:rPr>
                  </w:pPr>
                  <w:r w:rsidDel="00000000" w:rsidR="00000000" w:rsidRPr="00000000">
                    <w:rPr>
                      <w:rtl w:val="0"/>
                    </w:rPr>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ט</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ינו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טו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ז</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ט</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ט</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ז</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ק</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א</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ז</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נ</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כו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חו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ז</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בו</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יצ</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ש</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ת</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ל</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ה</w:t>
                  </w:r>
                  <w:r w:rsidDel="00000000" w:rsidR="00000000" w:rsidRPr="00000000">
                    <w:rPr>
                      <w:rFonts w:ascii="Times" w:cs="Times" w:eastAsia="Times" w:hAnsi="Times"/>
                      <w:sz w:val="36"/>
                      <w:szCs w:val="36"/>
                      <w:shd w:fill="auto" w:val="clear"/>
                      <w:rtl w:val="1"/>
                    </w:rPr>
                    <w:t xml:space="preserve">. </w:t>
                  </w:r>
                </w:p>
              </w:tc>
            </w:tr>
          </w:tb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6"/>
                <w:szCs w:val="36"/>
                <w:shd w:fill="auto" w:val="clear"/>
              </w:rPr>
            </w:pPr>
            <w:r w:rsidDel="00000000" w:rsidR="00000000" w:rsidRPr="00000000">
              <w:rPr>
                <w:rtl w:val="0"/>
              </w:rPr>
            </w:r>
          </w:p>
        </w:tc>
      </w:tr>
    </w:tbl>
    <w:p w:rsidR="00000000" w:rsidDel="00000000" w:rsidP="00000000" w:rsidRDefault="00000000" w:rsidRPr="00000000" w14:paraId="00000024">
      <w:pPr>
        <w:rPr>
          <w:rFonts w:ascii="Times" w:cs="Times" w:eastAsia="Times" w:hAnsi="Times"/>
          <w:sz w:val="36"/>
          <w:szCs w:val="36"/>
          <w:shd w:fill="auto" w:val="clear"/>
        </w:rPr>
      </w:pPr>
      <w:r w:rsidDel="00000000" w:rsidR="00000000" w:rsidRPr="00000000">
        <w:rPr>
          <w:rFonts w:ascii="Times" w:cs="Times" w:eastAsia="Times" w:hAnsi="Times"/>
          <w:b w:val="1"/>
          <w:sz w:val="30"/>
          <w:szCs w:val="30"/>
          <w:rtl w:val="0"/>
        </w:rPr>
        <w:t xml:space="preserve">3. Why do you think some people consider not wearing tzitzit regularly as a major problem? Would you ever consider wearing tzitzit everyday? Why or why not? (Explain)</w:t>
      </w:r>
      <w:r w:rsidDel="00000000" w:rsidR="00000000" w:rsidRPr="00000000">
        <w:rPr>
          <w:rtl w:val="0"/>
        </w:rPr>
      </w:r>
    </w:p>
    <w:tbl>
      <w:tblPr>
        <w:tblStyle w:val="Table10"/>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shd w:fill="auto" w:val="clear"/>
              </w:rPr>
            </w:pPr>
            <w:hyperlink r:id="rId33">
              <w:r w:rsidDel="00000000" w:rsidR="00000000" w:rsidRPr="00000000">
                <w:rPr>
                  <w:rFonts w:ascii="Times" w:cs="Times" w:eastAsia="Times" w:hAnsi="Times"/>
                  <w:b w:val="1"/>
                  <w:color w:val="000000"/>
                  <w:sz w:val="26"/>
                  <w:szCs w:val="26"/>
                  <w:shd w:fill="auto" w:val="clear"/>
                  <w:rtl w:val="0"/>
                </w:rPr>
                <w:t xml:space="preserve">Mishnah Berurah 19:2</w:t>
              </w:r>
            </w:hyperlink>
            <w:r w:rsidDel="00000000" w:rsidR="00000000" w:rsidRPr="00000000">
              <w:rPr>
                <w:rtl w:val="0"/>
              </w:rPr>
            </w:r>
          </w:p>
          <w:tbl>
            <w:tblPr>
              <w:tblStyle w:val="Table11"/>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w:cs="Times" w:eastAsia="Times" w:hAnsi="Times"/>
                      <w:sz w:val="30"/>
                      <w:szCs w:val="30"/>
                      <w:shd w:fill="auto" w:val="clear"/>
                    </w:rPr>
                  </w:pPr>
                  <w:r w:rsidDel="00000000" w:rsidR="00000000" w:rsidRPr="00000000">
                    <w:rPr>
                      <w:rFonts w:ascii="Times" w:cs="Times" w:eastAsia="Times" w:hAnsi="Times"/>
                      <w:sz w:val="30"/>
                      <w:szCs w:val="30"/>
                      <w:shd w:fill="auto" w:val="clear"/>
                      <w:rtl w:val="0"/>
                    </w:rPr>
                    <w:t xml:space="preserve">"Exempt from tzitzit" - Even though it says "and you shall make tzitzit on the corners of your clothing", nevertheless it says in another posuk "You shall make tassels on the four corners of the garment with which you cover yourself", which indicates only a garment that you actually wear</w:t>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0"/>
                <w:szCs w:val="30"/>
                <w:shd w:fill="auto" w:val="clear"/>
              </w:rPr>
            </w:pPr>
            <w:r w:rsidDel="00000000" w:rsidR="00000000" w:rsidRPr="00000000">
              <w:rPr>
                <w:rtl w:val="0"/>
              </w:rPr>
            </w:r>
          </w:p>
        </w:tc>
        <w:tc>
          <w:tcPr>
            <w:shd w:fill="ffffff" w:val="clear"/>
            <w:tcMar>
              <w:top w:w="0.0" w:type="dxa"/>
              <w:left w:w="150.0" w:type="dxa"/>
              <w:bottom w:w="0.0" w:type="dxa"/>
              <w:right w:w="15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bidi w:val="1"/>
              <w:rPr>
                <w:rFonts w:ascii="Times" w:cs="Times" w:eastAsia="Times" w:hAnsi="Times"/>
                <w:sz w:val="30"/>
                <w:szCs w:val="3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sz w:val="36"/>
                <w:szCs w:val="36"/>
              </w:rPr>
            </w:pPr>
            <w:hyperlink r:id="rId34">
              <w:r w:rsidDel="00000000" w:rsidR="00000000" w:rsidRPr="00000000">
                <w:rPr>
                  <w:rFonts w:ascii="Times" w:cs="Times" w:eastAsia="Times" w:hAnsi="Times"/>
                  <w:b w:val="1"/>
                  <w:color w:val="000000"/>
                  <w:sz w:val="36"/>
                  <w:szCs w:val="36"/>
                  <w:shd w:fill="auto" w:val="clear"/>
                  <w:rtl w:val="1"/>
                </w:rPr>
                <w:t xml:space="preserve">משנה</w:t>
              </w:r>
            </w:hyperlink>
            <w:hyperlink r:id="rId35">
              <w:r w:rsidDel="00000000" w:rsidR="00000000" w:rsidRPr="00000000">
                <w:rPr>
                  <w:rFonts w:ascii="Times" w:cs="Times" w:eastAsia="Times" w:hAnsi="Times"/>
                  <w:b w:val="1"/>
                  <w:color w:val="000000"/>
                  <w:sz w:val="36"/>
                  <w:szCs w:val="36"/>
                  <w:shd w:fill="auto" w:val="clear"/>
                  <w:rtl w:val="1"/>
                </w:rPr>
                <w:t xml:space="preserve"> </w:t>
              </w:r>
            </w:hyperlink>
            <w:hyperlink r:id="rId36">
              <w:r w:rsidDel="00000000" w:rsidR="00000000" w:rsidRPr="00000000">
                <w:rPr>
                  <w:rFonts w:ascii="Times" w:cs="Times" w:eastAsia="Times" w:hAnsi="Times"/>
                  <w:b w:val="1"/>
                  <w:color w:val="000000"/>
                  <w:sz w:val="36"/>
                  <w:szCs w:val="36"/>
                  <w:shd w:fill="auto" w:val="clear"/>
                  <w:rtl w:val="1"/>
                </w:rPr>
                <w:t xml:space="preserve">ברורה</w:t>
              </w:r>
            </w:hyperlink>
            <w:hyperlink r:id="rId37">
              <w:r w:rsidDel="00000000" w:rsidR="00000000" w:rsidRPr="00000000">
                <w:rPr>
                  <w:rFonts w:ascii="Times" w:cs="Times" w:eastAsia="Times" w:hAnsi="Times"/>
                  <w:b w:val="1"/>
                  <w:color w:val="000000"/>
                  <w:sz w:val="36"/>
                  <w:szCs w:val="36"/>
                  <w:shd w:fill="auto" w:val="clear"/>
                  <w:rtl w:val="1"/>
                </w:rPr>
                <w:t xml:space="preserve"> </w:t>
              </w:r>
            </w:hyperlink>
            <w:hyperlink r:id="rId38">
              <w:r w:rsidDel="00000000" w:rsidR="00000000" w:rsidRPr="00000000">
                <w:rPr>
                  <w:rFonts w:ascii="Times" w:cs="Times" w:eastAsia="Times" w:hAnsi="Times"/>
                  <w:b w:val="1"/>
                  <w:color w:val="000000"/>
                  <w:sz w:val="36"/>
                  <w:szCs w:val="36"/>
                  <w:shd w:fill="auto" w:val="clear"/>
                  <w:rtl w:val="1"/>
                </w:rPr>
                <w:t xml:space="preserve">י</w:t>
              </w:r>
            </w:hyperlink>
            <w:hyperlink r:id="rId39">
              <w:r w:rsidDel="00000000" w:rsidR="00000000" w:rsidRPr="00000000">
                <w:rPr>
                  <w:rFonts w:ascii="Times" w:cs="Times" w:eastAsia="Times" w:hAnsi="Times"/>
                  <w:b w:val="1"/>
                  <w:color w:val="000000"/>
                  <w:sz w:val="36"/>
                  <w:szCs w:val="36"/>
                  <w:shd w:fill="auto" w:val="clear"/>
                  <w:rtl w:val="1"/>
                </w:rPr>
                <w:t xml:space="preserve">״</w:t>
              </w:r>
            </w:hyperlink>
            <w:hyperlink r:id="rId40">
              <w:r w:rsidDel="00000000" w:rsidR="00000000" w:rsidRPr="00000000">
                <w:rPr>
                  <w:rFonts w:ascii="Times" w:cs="Times" w:eastAsia="Times" w:hAnsi="Times"/>
                  <w:b w:val="1"/>
                  <w:color w:val="000000"/>
                  <w:sz w:val="36"/>
                  <w:szCs w:val="36"/>
                  <w:shd w:fill="auto" w:val="clear"/>
                  <w:rtl w:val="1"/>
                </w:rPr>
                <w:t xml:space="preserve">ט</w:t>
              </w:r>
            </w:hyperlink>
            <w:hyperlink r:id="rId41">
              <w:r w:rsidDel="00000000" w:rsidR="00000000" w:rsidRPr="00000000">
                <w:rPr>
                  <w:rFonts w:ascii="Times" w:cs="Times" w:eastAsia="Times" w:hAnsi="Times"/>
                  <w:b w:val="1"/>
                  <w:color w:val="000000"/>
                  <w:sz w:val="36"/>
                  <w:szCs w:val="36"/>
                  <w:shd w:fill="auto" w:val="clear"/>
                  <w:rtl w:val="1"/>
                </w:rPr>
                <w:t xml:space="preserve">:</w:t>
              </w:r>
            </w:hyperlink>
            <w:hyperlink r:id="rId42">
              <w:r w:rsidDel="00000000" w:rsidR="00000000" w:rsidRPr="00000000">
                <w:rPr>
                  <w:rFonts w:ascii="Times" w:cs="Times" w:eastAsia="Times" w:hAnsi="Times"/>
                  <w:b w:val="1"/>
                  <w:color w:val="000000"/>
                  <w:sz w:val="36"/>
                  <w:szCs w:val="36"/>
                  <w:shd w:fill="auto" w:val="clear"/>
                  <w:rtl w:val="1"/>
                </w:rPr>
                <w:t xml:space="preserve">ב</w:t>
              </w:r>
            </w:hyperlink>
            <w:hyperlink r:id="rId43">
              <w:r w:rsidDel="00000000" w:rsidR="00000000" w:rsidRPr="00000000">
                <w:rPr>
                  <w:rFonts w:ascii="Times" w:cs="Times" w:eastAsia="Times" w:hAnsi="Times"/>
                  <w:b w:val="1"/>
                  <w:color w:val="000000"/>
                  <w:sz w:val="36"/>
                  <w:szCs w:val="36"/>
                  <w:shd w:fill="auto" w:val="clear"/>
                  <w:rtl w:val="1"/>
                </w:rPr>
                <w:t xml:space="preserve">׳</w:t>
              </w:r>
            </w:hyperlink>
            <w:r w:rsidDel="00000000" w:rsidR="00000000" w:rsidRPr="00000000">
              <w:rPr>
                <w:rtl w:val="0"/>
              </w:rPr>
            </w:r>
          </w:p>
          <w:tbl>
            <w:tblPr>
              <w:tblStyle w:val="Table12"/>
              <w:bidiVisual w:val="1"/>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shd w:fill="auto" w:val="clear"/>
                    </w:rPr>
                  </w:pPr>
                  <w:r w:rsidDel="00000000" w:rsidR="00000000" w:rsidRPr="00000000">
                    <w:rPr>
                      <w:rtl w:val="0"/>
                    </w:rPr>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פטור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מציצית</w:t>
                  </w:r>
                  <w:r w:rsidDel="00000000" w:rsidR="00000000" w:rsidRPr="00000000">
                    <w:rPr>
                      <w:rFonts w:ascii="Times" w:cs="Times" w:eastAsia="Times" w:hAnsi="Times"/>
                      <w:sz w:val="36"/>
                      <w:szCs w:val="36"/>
                      <w:shd w:fill="auto" w:val="clear"/>
                      <w:rtl w:val="1"/>
                    </w:rPr>
                    <w:t xml:space="preserve"> - </w:t>
                  </w:r>
                  <w:r w:rsidDel="00000000" w:rsidR="00000000" w:rsidRPr="00000000">
                    <w:rPr>
                      <w:rFonts w:ascii="Times" w:cs="Times" w:eastAsia="Times" w:hAnsi="Times"/>
                      <w:sz w:val="36"/>
                      <w:szCs w:val="36"/>
                      <w:shd w:fill="auto" w:val="clear"/>
                      <w:rtl w:val="1"/>
                    </w:rPr>
                    <w:t xml:space="preserve">אע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דכתיב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ועשו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להם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ציצית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כנפי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בגדיהם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מ</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מדכתיב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קרא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אחרינא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גדילים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תעשה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לך</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ארבע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כנפות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כסותך</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אשר</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תכסה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משמע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דוקא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כשמתכסה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בה</w:t>
                  </w:r>
                  <w:r w:rsidDel="00000000" w:rsidR="00000000" w:rsidRPr="00000000">
                    <w:rPr>
                      <w:rFonts w:ascii="Times" w:cs="Times" w:eastAsia="Times" w:hAnsi="Times"/>
                      <w:sz w:val="36"/>
                      <w:szCs w:val="36"/>
                      <w:shd w:fill="auto" w:val="clear"/>
                      <w:rtl w:val="1"/>
                    </w:rPr>
                    <w:t xml:space="preserve">:</w:t>
                  </w:r>
                </w:p>
              </w:tc>
            </w:tr>
          </w:tb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6"/>
                <w:szCs w:val="36"/>
                <w:shd w:fill="auto" w:val="clear"/>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w:cs="Times" w:eastAsia="Times" w:hAnsi="Times"/>
          <w:sz w:val="36"/>
          <w:szCs w:val="36"/>
          <w:shd w:fill="auto" w:val="clear"/>
        </w:rPr>
      </w:pPr>
      <w:r w:rsidDel="00000000" w:rsidR="00000000" w:rsidRPr="00000000">
        <w:rPr>
          <w:rtl w:val="0"/>
        </w:rPr>
      </w:r>
    </w:p>
    <w:tbl>
      <w:tblPr>
        <w:tblStyle w:val="Table13"/>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20" w:lineRule="auto"/>
              <w:rPr>
                <w:rFonts w:ascii="Times" w:cs="Times" w:eastAsia="Times" w:hAnsi="Times"/>
                <w:b w:val="1"/>
                <w:color w:val="000000"/>
                <w:sz w:val="26"/>
                <w:szCs w:val="26"/>
                <w:shd w:fill="auto" w:val="clear"/>
              </w:rPr>
            </w:pPr>
            <w:hyperlink r:id="rId44">
              <w:r w:rsidDel="00000000" w:rsidR="00000000" w:rsidRPr="00000000">
                <w:rPr>
                  <w:rFonts w:ascii="Times" w:cs="Times" w:eastAsia="Times" w:hAnsi="Times"/>
                  <w:b w:val="1"/>
                  <w:color w:val="000000"/>
                  <w:sz w:val="26"/>
                  <w:szCs w:val="26"/>
                  <w:shd w:fill="auto" w:val="clear"/>
                  <w:rtl w:val="0"/>
                </w:rPr>
                <w:t xml:space="preserve">Mishnah Berurah 17:5</w:t>
              </w:r>
            </w:hyperlink>
            <w:r w:rsidDel="00000000" w:rsidR="00000000" w:rsidRPr="00000000">
              <w:rPr>
                <w:rtl w:val="0"/>
              </w:rPr>
            </w:r>
          </w:p>
          <w:tbl>
            <w:tblPr>
              <w:tblStyle w:val="Table14"/>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w:cs="Times" w:eastAsia="Times" w:hAnsi="Times"/>
                      <w:sz w:val="30"/>
                      <w:szCs w:val="30"/>
                      <w:shd w:fill="auto" w:val="clear"/>
                    </w:rPr>
                  </w:pPr>
                  <w:r w:rsidDel="00000000" w:rsidR="00000000" w:rsidRPr="00000000">
                    <w:rPr>
                      <w:rFonts w:ascii="Times" w:cs="Times" w:eastAsia="Times" w:hAnsi="Times"/>
                      <w:sz w:val="30"/>
                      <w:szCs w:val="30"/>
                      <w:shd w:fill="auto" w:val="clear"/>
                      <w:rtl w:val="0"/>
                    </w:rPr>
                    <w:t xml:space="preserve">And you should know, that we pasken that tzitzit is an obligation on the person and at the same time it is not an obligation on the person, and both are leniencies.  It is an obligation on the person in that any time you are not wearing a four cornered garment, you are exempt.  And it is not an obligation on the person in that you are not obligated to buy a four cornered garment so that you will be obligated to put tzitzit on it.  You are only obligated if you have a four cornered garment and and wear it.</w:t>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0"/>
                <w:szCs w:val="30"/>
                <w:shd w:fill="auto" w:val="clear"/>
              </w:rPr>
            </w:pPr>
            <w:r w:rsidDel="00000000" w:rsidR="00000000" w:rsidRPr="00000000">
              <w:rPr>
                <w:rtl w:val="0"/>
              </w:rPr>
            </w:r>
          </w:p>
        </w:tc>
        <w:tc>
          <w:tcPr>
            <w:shd w:fill="ffffff" w:val="clear"/>
            <w:tcMar>
              <w:top w:w="0.0" w:type="dxa"/>
              <w:left w:w="150.0" w:type="dxa"/>
              <w:bottom w:w="0.0" w:type="dxa"/>
              <w:right w:w="15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bidi w:val="1"/>
              <w:spacing w:line="320" w:lineRule="auto"/>
              <w:rPr>
                <w:rFonts w:ascii="Times" w:cs="Times" w:eastAsia="Times" w:hAnsi="Times"/>
                <w:b w:val="1"/>
                <w:color w:val="000000"/>
                <w:sz w:val="36"/>
                <w:szCs w:val="36"/>
                <w:shd w:fill="auto" w:val="clear"/>
              </w:rPr>
            </w:pPr>
            <w:hyperlink r:id="rId45">
              <w:r w:rsidDel="00000000" w:rsidR="00000000" w:rsidRPr="00000000">
                <w:rPr>
                  <w:rFonts w:ascii="Times" w:cs="Times" w:eastAsia="Times" w:hAnsi="Times"/>
                  <w:b w:val="1"/>
                  <w:color w:val="000000"/>
                  <w:sz w:val="36"/>
                  <w:szCs w:val="36"/>
                  <w:shd w:fill="auto" w:val="clear"/>
                  <w:rtl w:val="1"/>
                </w:rPr>
                <w:t xml:space="preserve">משנה</w:t>
              </w:r>
            </w:hyperlink>
            <w:hyperlink r:id="rId46">
              <w:r w:rsidDel="00000000" w:rsidR="00000000" w:rsidRPr="00000000">
                <w:rPr>
                  <w:rFonts w:ascii="Times" w:cs="Times" w:eastAsia="Times" w:hAnsi="Times"/>
                  <w:b w:val="1"/>
                  <w:color w:val="000000"/>
                  <w:sz w:val="36"/>
                  <w:szCs w:val="36"/>
                  <w:shd w:fill="auto" w:val="clear"/>
                  <w:rtl w:val="1"/>
                </w:rPr>
                <w:t xml:space="preserve"> </w:t>
              </w:r>
            </w:hyperlink>
            <w:hyperlink r:id="rId47">
              <w:r w:rsidDel="00000000" w:rsidR="00000000" w:rsidRPr="00000000">
                <w:rPr>
                  <w:rFonts w:ascii="Times" w:cs="Times" w:eastAsia="Times" w:hAnsi="Times"/>
                  <w:b w:val="1"/>
                  <w:color w:val="000000"/>
                  <w:sz w:val="36"/>
                  <w:szCs w:val="36"/>
                  <w:shd w:fill="auto" w:val="clear"/>
                  <w:rtl w:val="1"/>
                </w:rPr>
                <w:t xml:space="preserve">ברורה</w:t>
              </w:r>
            </w:hyperlink>
            <w:hyperlink r:id="rId48">
              <w:r w:rsidDel="00000000" w:rsidR="00000000" w:rsidRPr="00000000">
                <w:rPr>
                  <w:rFonts w:ascii="Times" w:cs="Times" w:eastAsia="Times" w:hAnsi="Times"/>
                  <w:b w:val="1"/>
                  <w:color w:val="000000"/>
                  <w:sz w:val="36"/>
                  <w:szCs w:val="36"/>
                  <w:shd w:fill="auto" w:val="clear"/>
                  <w:rtl w:val="1"/>
                </w:rPr>
                <w:t xml:space="preserve"> </w:t>
              </w:r>
            </w:hyperlink>
            <w:hyperlink r:id="rId49">
              <w:r w:rsidDel="00000000" w:rsidR="00000000" w:rsidRPr="00000000">
                <w:rPr>
                  <w:rFonts w:ascii="Times" w:cs="Times" w:eastAsia="Times" w:hAnsi="Times"/>
                  <w:b w:val="1"/>
                  <w:color w:val="000000"/>
                  <w:sz w:val="36"/>
                  <w:szCs w:val="36"/>
                  <w:shd w:fill="auto" w:val="clear"/>
                  <w:rtl w:val="1"/>
                </w:rPr>
                <w:t xml:space="preserve">י</w:t>
              </w:r>
            </w:hyperlink>
            <w:hyperlink r:id="rId50">
              <w:r w:rsidDel="00000000" w:rsidR="00000000" w:rsidRPr="00000000">
                <w:rPr>
                  <w:rFonts w:ascii="Times" w:cs="Times" w:eastAsia="Times" w:hAnsi="Times"/>
                  <w:b w:val="1"/>
                  <w:color w:val="000000"/>
                  <w:sz w:val="36"/>
                  <w:szCs w:val="36"/>
                  <w:shd w:fill="auto" w:val="clear"/>
                  <w:rtl w:val="1"/>
                </w:rPr>
                <w:t xml:space="preserve">״</w:t>
              </w:r>
            </w:hyperlink>
            <w:hyperlink r:id="rId51">
              <w:r w:rsidDel="00000000" w:rsidR="00000000" w:rsidRPr="00000000">
                <w:rPr>
                  <w:rFonts w:ascii="Times" w:cs="Times" w:eastAsia="Times" w:hAnsi="Times"/>
                  <w:b w:val="1"/>
                  <w:color w:val="000000"/>
                  <w:sz w:val="36"/>
                  <w:szCs w:val="36"/>
                  <w:shd w:fill="auto" w:val="clear"/>
                  <w:rtl w:val="1"/>
                </w:rPr>
                <w:t xml:space="preserve">ז</w:t>
              </w:r>
            </w:hyperlink>
            <w:hyperlink r:id="rId52">
              <w:r w:rsidDel="00000000" w:rsidR="00000000" w:rsidRPr="00000000">
                <w:rPr>
                  <w:rFonts w:ascii="Times" w:cs="Times" w:eastAsia="Times" w:hAnsi="Times"/>
                  <w:b w:val="1"/>
                  <w:color w:val="000000"/>
                  <w:sz w:val="36"/>
                  <w:szCs w:val="36"/>
                  <w:shd w:fill="auto" w:val="clear"/>
                  <w:rtl w:val="1"/>
                </w:rPr>
                <w:t xml:space="preserve">:</w:t>
              </w:r>
            </w:hyperlink>
            <w:hyperlink r:id="rId53">
              <w:r w:rsidDel="00000000" w:rsidR="00000000" w:rsidRPr="00000000">
                <w:rPr>
                  <w:rFonts w:ascii="Times" w:cs="Times" w:eastAsia="Times" w:hAnsi="Times"/>
                  <w:b w:val="1"/>
                  <w:color w:val="000000"/>
                  <w:sz w:val="36"/>
                  <w:szCs w:val="36"/>
                  <w:shd w:fill="auto" w:val="clear"/>
                  <w:rtl w:val="1"/>
                </w:rPr>
                <w:t xml:space="preserve">ה</w:t>
              </w:r>
            </w:hyperlink>
            <w:hyperlink r:id="rId54">
              <w:r w:rsidDel="00000000" w:rsidR="00000000" w:rsidRPr="00000000">
                <w:rPr>
                  <w:rFonts w:ascii="Times" w:cs="Times" w:eastAsia="Times" w:hAnsi="Times"/>
                  <w:b w:val="1"/>
                  <w:color w:val="000000"/>
                  <w:sz w:val="36"/>
                  <w:szCs w:val="36"/>
                  <w:shd w:fill="auto" w:val="clear"/>
                  <w:rtl w:val="1"/>
                </w:rPr>
                <w:t xml:space="preserve">׳</w:t>
              </w:r>
            </w:hyperlink>
            <w:r w:rsidDel="00000000" w:rsidR="00000000" w:rsidRPr="00000000">
              <w:rPr>
                <w:rtl w:val="0"/>
              </w:rPr>
            </w:r>
          </w:p>
          <w:tbl>
            <w:tblPr>
              <w:tblStyle w:val="Table15"/>
              <w:bidiVisual w:val="1"/>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bidi w:val="1"/>
                    <w:rPr>
                      <w:rFonts w:ascii="Times" w:cs="Times" w:eastAsia="Times" w:hAnsi="Times"/>
                      <w:sz w:val="36"/>
                      <w:szCs w:val="36"/>
                      <w:shd w:fill="auto" w:val="clear"/>
                    </w:rPr>
                  </w:pPr>
                  <w:r w:rsidDel="00000000" w:rsidR="00000000" w:rsidRPr="00000000">
                    <w:rPr>
                      <w:rtl w:val="0"/>
                    </w:rPr>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ודע</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דאנן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פסקינן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גבי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ציצית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חובת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גברא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ולאו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ג</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ותרוייהו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לקולא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חובת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גברא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לקולא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למעוטי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חובת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מנא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שכל</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זמן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שאינו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לובש</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הטלית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אע</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פ</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שיש</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ד</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כנפות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פטורה</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מציצית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לאו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חובת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גברא</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שאינו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חייב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לקנות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טלית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כדי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שיתחייב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בציצית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רק</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אם</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יש</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לו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טלית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מד</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כנפות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ולובשו</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אז</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חייב</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בציצית</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עיין</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סי</w:t>
                  </w:r>
                  <w:r w:rsidDel="00000000" w:rsidR="00000000" w:rsidRPr="00000000">
                    <w:rPr>
                      <w:rFonts w:ascii="Times" w:cs="Times" w:eastAsia="Times" w:hAnsi="Times"/>
                      <w:sz w:val="36"/>
                      <w:szCs w:val="36"/>
                      <w:shd w:fill="auto" w:val="clear"/>
                      <w:rtl w:val="1"/>
                    </w:rPr>
                    <w:t xml:space="preserve">' </w:t>
                  </w:r>
                  <w:r w:rsidDel="00000000" w:rsidR="00000000" w:rsidRPr="00000000">
                    <w:rPr>
                      <w:rFonts w:ascii="Times" w:cs="Times" w:eastAsia="Times" w:hAnsi="Times"/>
                      <w:sz w:val="36"/>
                      <w:szCs w:val="36"/>
                      <w:shd w:fill="auto" w:val="clear"/>
                      <w:rtl w:val="1"/>
                    </w:rPr>
                    <w:t xml:space="preserve">י</w:t>
                  </w:r>
                  <w:r w:rsidDel="00000000" w:rsidR="00000000" w:rsidRPr="00000000">
                    <w:rPr>
                      <w:rFonts w:ascii="Times" w:cs="Times" w:eastAsia="Times" w:hAnsi="Times"/>
                      <w:sz w:val="36"/>
                      <w:szCs w:val="36"/>
                      <w:shd w:fill="auto" w:val="clear"/>
                      <w:rtl w:val="1"/>
                    </w:rPr>
                    <w:t xml:space="preserve">"</w:t>
                  </w:r>
                  <w:r w:rsidDel="00000000" w:rsidR="00000000" w:rsidRPr="00000000">
                    <w:rPr>
                      <w:rFonts w:ascii="Times" w:cs="Times" w:eastAsia="Times" w:hAnsi="Times"/>
                      <w:sz w:val="36"/>
                      <w:szCs w:val="36"/>
                      <w:shd w:fill="auto" w:val="clear"/>
                      <w:rtl w:val="1"/>
                    </w:rPr>
                    <w:t xml:space="preserve">ט</w:t>
                  </w:r>
                  <w:r w:rsidDel="00000000" w:rsidR="00000000" w:rsidRPr="00000000">
                    <w:rPr>
                      <w:rFonts w:ascii="Times" w:cs="Times" w:eastAsia="Times" w:hAnsi="Times"/>
                      <w:sz w:val="36"/>
                      <w:szCs w:val="36"/>
                      <w:shd w:fill="auto" w:val="clear"/>
                      <w:rtl w:val="1"/>
                    </w:rPr>
                    <w:t xml:space="preserve">:</w:t>
                  </w:r>
                </w:p>
              </w:tc>
            </w:tr>
          </w:tb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36"/>
                <w:szCs w:val="36"/>
                <w:shd w:fill="auto" w:val="clear"/>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w:cs="Times" w:eastAsia="Times" w:hAnsi="Times"/>
          <w:b w:val="1"/>
          <w:sz w:val="30"/>
          <w:szCs w:val="30"/>
          <w:shd w:fill="auto" w:val="clear"/>
        </w:rPr>
      </w:pPr>
      <w:r w:rsidDel="00000000" w:rsidR="00000000" w:rsidRPr="00000000">
        <w:rPr>
          <w:rFonts w:ascii="Times" w:cs="Times" w:eastAsia="Times" w:hAnsi="Times"/>
          <w:b w:val="1"/>
          <w:sz w:val="30"/>
          <w:szCs w:val="30"/>
          <w:rtl w:val="0"/>
        </w:rPr>
        <w:t xml:space="preserve">4. When does the Mishnah claim you are exempt from wearing tzitzit?</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left"/>
        <w:rPr>
          <w:rFonts w:ascii="Times" w:cs="Times" w:eastAsia="Times" w:hAnsi="Times"/>
          <w:sz w:val="36"/>
          <w:szCs w:val="3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left"/>
        <w:rPr>
          <w:rFonts w:ascii="Times" w:cs="Times" w:eastAsia="Times" w:hAnsi="Times"/>
          <w:sz w:val="36"/>
          <w:szCs w:val="3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left"/>
        <w:rPr>
          <w:rFonts w:ascii="Times" w:cs="Times" w:eastAsia="Times" w:hAnsi="Times"/>
          <w:sz w:val="36"/>
          <w:szCs w:val="36"/>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left"/>
        <w:rPr>
          <w:rFonts w:ascii="Times" w:cs="Times" w:eastAsia="Times" w:hAnsi="Times"/>
          <w:sz w:val="36"/>
          <w:szCs w:val="3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left"/>
        <w:rPr>
          <w:rFonts w:ascii="Times" w:cs="Times" w:eastAsia="Times" w:hAnsi="Times"/>
          <w:sz w:val="36"/>
          <w:szCs w:val="36"/>
        </w:rPr>
      </w:pPr>
      <w:r w:rsidDel="00000000" w:rsidR="00000000" w:rsidRPr="00000000">
        <w:rPr>
          <w:rtl w:val="0"/>
        </w:rPr>
      </w:r>
    </w:p>
    <w:p w:rsidR="00000000" w:rsidDel="00000000" w:rsidP="00000000" w:rsidRDefault="00000000" w:rsidRPr="00000000" w14:paraId="00000046">
      <w:pPr>
        <w:spacing w:line="311.9999885559082" w:lineRule="auto"/>
        <w:rPr>
          <w:rFonts w:ascii="Times" w:cs="Times" w:eastAsia="Times" w:hAnsi="Times"/>
          <w:sz w:val="36"/>
          <w:szCs w:val="36"/>
        </w:rPr>
      </w:pPr>
      <w:r w:rsidDel="00000000" w:rsidR="00000000" w:rsidRPr="00000000">
        <w:rPr>
          <w:rtl w:val="0"/>
        </w:rPr>
      </w:r>
    </w:p>
    <w:tbl>
      <w:tblPr>
        <w:tblStyle w:val="Table16"/>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47">
            <w:pPr>
              <w:spacing w:line="311.9999885559082"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Blessing for those who wear Tallit:</w:t>
            </w:r>
          </w:p>
          <w:p w:rsidR="00000000" w:rsidDel="00000000" w:rsidP="00000000" w:rsidRDefault="00000000" w:rsidRPr="00000000" w14:paraId="00000048">
            <w:pPr>
              <w:spacing w:line="311.999988555908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Blessed are you Adonai our God,</w:t>
            </w:r>
          </w:p>
          <w:p w:rsidR="00000000" w:rsidDel="00000000" w:rsidP="00000000" w:rsidRDefault="00000000" w:rsidRPr="00000000" w14:paraId="00000049">
            <w:pPr>
              <w:spacing w:line="311.999988555908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Sovereign of the universe,</w:t>
            </w:r>
          </w:p>
          <w:p w:rsidR="00000000" w:rsidDel="00000000" w:rsidP="00000000" w:rsidRDefault="00000000" w:rsidRPr="00000000" w14:paraId="0000004A">
            <w:pPr>
              <w:spacing w:line="311.999988555908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who hallows us with mitzvot,</w:t>
            </w:r>
          </w:p>
          <w:p w:rsidR="00000000" w:rsidDel="00000000" w:rsidP="00000000" w:rsidRDefault="00000000" w:rsidRPr="00000000" w14:paraId="0000004B">
            <w:pPr>
              <w:spacing w:line="311.9999885559082"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commanding us to wrap ourselves in the fringes.</w:t>
            </w:r>
          </w:p>
        </w:tc>
        <w:tc>
          <w:tcPr>
            <w:shd w:fill="ffffff" w:val="clear"/>
            <w:tcMar>
              <w:top w:w="0.0" w:type="dxa"/>
              <w:left w:w="150.0" w:type="dxa"/>
              <w:bottom w:w="0.0" w:type="dxa"/>
              <w:right w:w="150.0" w:type="dxa"/>
            </w:tcMar>
            <w:vAlign w:val="top"/>
          </w:tcPr>
          <w:p w:rsidR="00000000" w:rsidDel="00000000" w:rsidP="00000000" w:rsidRDefault="00000000" w:rsidRPr="00000000" w14:paraId="0000004C">
            <w:pPr>
              <w:bidi w:val="1"/>
              <w:spacing w:line="311.9999885559082" w:lineRule="auto"/>
              <w:rPr>
                <w:rFonts w:ascii="Times" w:cs="Times" w:eastAsia="Times" w:hAnsi="Times"/>
                <w:b w:val="1"/>
                <w:sz w:val="30"/>
                <w:szCs w:val="30"/>
              </w:rPr>
            </w:pPr>
            <w:r w:rsidDel="00000000" w:rsidR="00000000" w:rsidRPr="00000000">
              <w:rPr>
                <w:rFonts w:ascii="Times" w:cs="Times" w:eastAsia="Times" w:hAnsi="Times"/>
                <w:b w:val="1"/>
                <w:sz w:val="30"/>
                <w:szCs w:val="30"/>
                <w:rtl w:val="1"/>
              </w:rPr>
              <w:t xml:space="preserve">ברכת</w:t>
            </w:r>
            <w:r w:rsidDel="00000000" w:rsidR="00000000" w:rsidRPr="00000000">
              <w:rPr>
                <w:rFonts w:ascii="Times" w:cs="Times" w:eastAsia="Times" w:hAnsi="Times"/>
                <w:b w:val="1"/>
                <w:sz w:val="30"/>
                <w:szCs w:val="30"/>
                <w:rtl w:val="1"/>
              </w:rPr>
              <w:t xml:space="preserve"> </w:t>
            </w:r>
            <w:r w:rsidDel="00000000" w:rsidR="00000000" w:rsidRPr="00000000">
              <w:rPr>
                <w:rFonts w:ascii="Times" w:cs="Times" w:eastAsia="Times" w:hAnsi="Times"/>
                <w:b w:val="1"/>
                <w:sz w:val="30"/>
                <w:szCs w:val="30"/>
                <w:rtl w:val="1"/>
              </w:rPr>
              <w:t xml:space="preserve">ציצת</w:t>
            </w:r>
          </w:p>
          <w:p w:rsidR="00000000" w:rsidDel="00000000" w:rsidP="00000000" w:rsidRDefault="00000000" w:rsidRPr="00000000" w14:paraId="0000004D">
            <w:pPr>
              <w:bidi w:val="1"/>
              <w:spacing w:line="311.9999885559082" w:lineRule="auto"/>
              <w:rPr>
                <w:rFonts w:ascii="Times" w:cs="Times" w:eastAsia="Times" w:hAnsi="Times"/>
                <w:sz w:val="36"/>
                <w:szCs w:val="36"/>
              </w:rPr>
            </w:pPr>
            <w:r w:rsidDel="00000000" w:rsidR="00000000" w:rsidRPr="00000000">
              <w:rPr>
                <w:rFonts w:ascii="Times" w:cs="Times" w:eastAsia="Times" w:hAnsi="Times"/>
                <w:sz w:val="36"/>
                <w:szCs w:val="36"/>
                <w:rtl w:val="1"/>
              </w:rPr>
              <w:t xml:space="preserve">בּ</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רוּך</w:t>
            </w:r>
            <w:r w:rsidDel="00000000" w:rsidR="00000000" w:rsidRPr="00000000">
              <w:rPr>
                <w:rFonts w:ascii="Times" w:cs="Times" w:eastAsia="Times" w:hAnsi="Times"/>
                <w:sz w:val="36"/>
                <w:szCs w:val="36"/>
                <w:rtl w:val="1"/>
              </w:rPr>
              <w:t xml:space="preserve">ְ </w:t>
            </w:r>
            <w:r w:rsidDel="00000000" w:rsidR="00000000" w:rsidRPr="00000000">
              <w:rPr>
                <w:rFonts w:ascii="Times" w:cs="Times" w:eastAsia="Times" w:hAnsi="Times"/>
                <w:sz w:val="36"/>
                <w:szCs w:val="36"/>
                <w:rtl w:val="1"/>
              </w:rPr>
              <w:t xml:space="preserve">א</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ת</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ה</w:t>
            </w:r>
            <w:r w:rsidDel="00000000" w:rsidR="00000000" w:rsidRPr="00000000">
              <w:rPr>
                <w:rFonts w:ascii="Times" w:cs="Times" w:eastAsia="Times" w:hAnsi="Times"/>
                <w:sz w:val="36"/>
                <w:szCs w:val="36"/>
                <w:rtl w:val="1"/>
              </w:rPr>
              <w:t xml:space="preserve">, </w:t>
            </w:r>
            <w:r w:rsidDel="00000000" w:rsidR="00000000" w:rsidRPr="00000000">
              <w:rPr>
                <w:rFonts w:ascii="Times" w:cs="Times" w:eastAsia="Times" w:hAnsi="Times"/>
                <w:sz w:val="36"/>
                <w:szCs w:val="36"/>
                <w:rtl w:val="1"/>
              </w:rPr>
              <w:t xml:space="preserve">י</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י</w:t>
            </w:r>
            <w:r w:rsidDel="00000000" w:rsidR="00000000" w:rsidRPr="00000000">
              <w:rPr>
                <w:rFonts w:ascii="Times" w:cs="Times" w:eastAsia="Times" w:hAnsi="Times"/>
                <w:sz w:val="36"/>
                <w:szCs w:val="36"/>
                <w:rtl w:val="1"/>
              </w:rPr>
              <w:t xml:space="preserve">ָ</w:t>
            </w:r>
          </w:p>
          <w:p w:rsidR="00000000" w:rsidDel="00000000" w:rsidP="00000000" w:rsidRDefault="00000000" w:rsidRPr="00000000" w14:paraId="0000004E">
            <w:pPr>
              <w:bidi w:val="1"/>
              <w:spacing w:line="311.9999885559082" w:lineRule="auto"/>
              <w:rPr>
                <w:rFonts w:ascii="Times" w:cs="Times" w:eastAsia="Times" w:hAnsi="Times"/>
                <w:sz w:val="36"/>
                <w:szCs w:val="36"/>
              </w:rPr>
            </w:pPr>
            <w:r w:rsidDel="00000000" w:rsidR="00000000" w:rsidRPr="00000000">
              <w:rPr>
                <w:rFonts w:ascii="Times" w:cs="Times" w:eastAsia="Times" w:hAnsi="Times"/>
                <w:sz w:val="36"/>
                <w:szCs w:val="36"/>
                <w:rtl w:val="1"/>
              </w:rPr>
              <w:t xml:space="preserve">א</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ל</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ה</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ינוּ</w:t>
            </w:r>
            <w:r w:rsidDel="00000000" w:rsidR="00000000" w:rsidRPr="00000000">
              <w:rPr>
                <w:rFonts w:ascii="Times" w:cs="Times" w:eastAsia="Times" w:hAnsi="Times"/>
                <w:sz w:val="36"/>
                <w:szCs w:val="36"/>
                <w:rtl w:val="1"/>
              </w:rPr>
              <w:t xml:space="preserve"> </w:t>
            </w:r>
            <w:r w:rsidDel="00000000" w:rsidR="00000000" w:rsidRPr="00000000">
              <w:rPr>
                <w:rFonts w:ascii="Times" w:cs="Times" w:eastAsia="Times" w:hAnsi="Times"/>
                <w:sz w:val="36"/>
                <w:szCs w:val="36"/>
                <w:rtl w:val="1"/>
              </w:rPr>
              <w:t xml:space="preserve">מ</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ל</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ך</w:t>
            </w:r>
            <w:r w:rsidDel="00000000" w:rsidR="00000000" w:rsidRPr="00000000">
              <w:rPr>
                <w:rFonts w:ascii="Times" w:cs="Times" w:eastAsia="Times" w:hAnsi="Times"/>
                <w:sz w:val="36"/>
                <w:szCs w:val="36"/>
                <w:rtl w:val="1"/>
              </w:rPr>
              <w:t xml:space="preserve">ְ </w:t>
            </w:r>
            <w:r w:rsidDel="00000000" w:rsidR="00000000" w:rsidRPr="00000000">
              <w:rPr>
                <w:rFonts w:ascii="Times" w:cs="Times" w:eastAsia="Times" w:hAnsi="Times"/>
                <w:sz w:val="36"/>
                <w:szCs w:val="36"/>
                <w:rtl w:val="1"/>
              </w:rPr>
              <w:t xml:space="preserve">ה</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עוֹל</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ם</w:t>
            </w:r>
            <w:r w:rsidDel="00000000" w:rsidR="00000000" w:rsidRPr="00000000">
              <w:rPr>
                <w:rFonts w:ascii="Times" w:cs="Times" w:eastAsia="Times" w:hAnsi="Times"/>
                <w:sz w:val="36"/>
                <w:szCs w:val="36"/>
                <w:rtl w:val="1"/>
              </w:rPr>
              <w:t xml:space="preserve">,</w:t>
            </w:r>
          </w:p>
          <w:p w:rsidR="00000000" w:rsidDel="00000000" w:rsidP="00000000" w:rsidRDefault="00000000" w:rsidRPr="00000000" w14:paraId="0000004F">
            <w:pPr>
              <w:bidi w:val="1"/>
              <w:spacing w:line="311.9999885559082" w:lineRule="auto"/>
              <w:rPr>
                <w:rFonts w:ascii="Times" w:cs="Times" w:eastAsia="Times" w:hAnsi="Times"/>
                <w:sz w:val="36"/>
                <w:szCs w:val="36"/>
              </w:rPr>
            </w:pPr>
            <w:r w:rsidDel="00000000" w:rsidR="00000000" w:rsidRPr="00000000">
              <w:rPr>
                <w:rFonts w:ascii="Times" w:cs="Times" w:eastAsia="Times" w:hAnsi="Times"/>
                <w:sz w:val="36"/>
                <w:szCs w:val="36"/>
                <w:rtl w:val="1"/>
              </w:rPr>
              <w:t xml:space="preserve">א</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שׁ</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ר</w:t>
            </w:r>
            <w:r w:rsidDel="00000000" w:rsidR="00000000" w:rsidRPr="00000000">
              <w:rPr>
                <w:rFonts w:ascii="Times" w:cs="Times" w:eastAsia="Times" w:hAnsi="Times"/>
                <w:sz w:val="36"/>
                <w:szCs w:val="36"/>
                <w:rtl w:val="1"/>
              </w:rPr>
              <w:t xml:space="preserve"> </w:t>
            </w:r>
            <w:r w:rsidDel="00000000" w:rsidR="00000000" w:rsidRPr="00000000">
              <w:rPr>
                <w:rFonts w:ascii="Times" w:cs="Times" w:eastAsia="Times" w:hAnsi="Times"/>
                <w:sz w:val="36"/>
                <w:szCs w:val="36"/>
                <w:rtl w:val="1"/>
              </w:rPr>
              <w:t xml:space="preserve">ק</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ד</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שׁ</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נוּ</w:t>
            </w:r>
            <w:r w:rsidDel="00000000" w:rsidR="00000000" w:rsidRPr="00000000">
              <w:rPr>
                <w:rFonts w:ascii="Times" w:cs="Times" w:eastAsia="Times" w:hAnsi="Times"/>
                <w:sz w:val="36"/>
                <w:szCs w:val="36"/>
                <w:rtl w:val="1"/>
              </w:rPr>
              <w:t xml:space="preserve"> </w:t>
            </w:r>
            <w:r w:rsidDel="00000000" w:rsidR="00000000" w:rsidRPr="00000000">
              <w:rPr>
                <w:rFonts w:ascii="Times" w:cs="Times" w:eastAsia="Times" w:hAnsi="Times"/>
                <w:sz w:val="36"/>
                <w:szCs w:val="36"/>
                <w:rtl w:val="1"/>
              </w:rPr>
              <w:t xml:space="preserve">בּ</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מ</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צ</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ו</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ת</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יו</w:t>
            </w:r>
          </w:p>
          <w:p w:rsidR="00000000" w:rsidDel="00000000" w:rsidP="00000000" w:rsidRDefault="00000000" w:rsidRPr="00000000" w14:paraId="00000050">
            <w:pPr>
              <w:bidi w:val="1"/>
              <w:spacing w:line="311.9999885559082" w:lineRule="auto"/>
              <w:rPr>
                <w:rFonts w:ascii="Times" w:cs="Times" w:eastAsia="Times" w:hAnsi="Times"/>
                <w:sz w:val="36"/>
                <w:szCs w:val="36"/>
              </w:rPr>
            </w:pPr>
            <w:r w:rsidDel="00000000" w:rsidR="00000000" w:rsidRPr="00000000">
              <w:rPr>
                <w:rFonts w:ascii="Times" w:cs="Times" w:eastAsia="Times" w:hAnsi="Times"/>
                <w:sz w:val="36"/>
                <w:szCs w:val="36"/>
                <w:rtl w:val="1"/>
              </w:rPr>
              <w:t xml:space="preserve">ו</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צ</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וּ</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נוּ</w:t>
            </w:r>
            <w:r w:rsidDel="00000000" w:rsidR="00000000" w:rsidRPr="00000000">
              <w:rPr>
                <w:rFonts w:ascii="Times" w:cs="Times" w:eastAsia="Times" w:hAnsi="Times"/>
                <w:sz w:val="36"/>
                <w:szCs w:val="36"/>
                <w:rtl w:val="1"/>
              </w:rPr>
              <w:t xml:space="preserve"> </w:t>
            </w:r>
            <w:r w:rsidDel="00000000" w:rsidR="00000000" w:rsidRPr="00000000">
              <w:rPr>
                <w:rFonts w:ascii="Times" w:cs="Times" w:eastAsia="Times" w:hAnsi="Times"/>
                <w:sz w:val="36"/>
                <w:szCs w:val="36"/>
                <w:rtl w:val="1"/>
              </w:rPr>
              <w:t xml:space="preserve">ל</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ה</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ת</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ע</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ט</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ף</w:t>
            </w:r>
            <w:r w:rsidDel="00000000" w:rsidR="00000000" w:rsidRPr="00000000">
              <w:rPr>
                <w:rFonts w:ascii="Times" w:cs="Times" w:eastAsia="Times" w:hAnsi="Times"/>
                <w:sz w:val="36"/>
                <w:szCs w:val="36"/>
                <w:rtl w:val="1"/>
              </w:rPr>
              <w:t xml:space="preserve"> </w:t>
            </w:r>
            <w:r w:rsidDel="00000000" w:rsidR="00000000" w:rsidRPr="00000000">
              <w:rPr>
                <w:rFonts w:ascii="Times" w:cs="Times" w:eastAsia="Times" w:hAnsi="Times"/>
                <w:sz w:val="36"/>
                <w:szCs w:val="36"/>
                <w:rtl w:val="1"/>
              </w:rPr>
              <w:t xml:space="preserve">בּ</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צ</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יצ</w:t>
            </w:r>
            <w:r w:rsidDel="00000000" w:rsidR="00000000" w:rsidRPr="00000000">
              <w:rPr>
                <w:rFonts w:ascii="Times" w:cs="Times" w:eastAsia="Times" w:hAnsi="Times"/>
                <w:sz w:val="36"/>
                <w:szCs w:val="36"/>
                <w:rtl w:val="1"/>
              </w:rPr>
              <w:t xml:space="preserve">ִ</w:t>
            </w:r>
            <w:r w:rsidDel="00000000" w:rsidR="00000000" w:rsidRPr="00000000">
              <w:rPr>
                <w:rFonts w:ascii="Times" w:cs="Times" w:eastAsia="Times" w:hAnsi="Times"/>
                <w:sz w:val="36"/>
                <w:szCs w:val="36"/>
                <w:rtl w:val="1"/>
              </w:rPr>
              <w:t xml:space="preserve">ת</w:t>
            </w:r>
            <w:r w:rsidDel="00000000" w:rsidR="00000000" w:rsidRPr="00000000">
              <w:rPr>
                <w:rFonts w:ascii="Times" w:cs="Times" w:eastAsia="Times" w:hAnsi="Times"/>
                <w:sz w:val="36"/>
                <w:szCs w:val="36"/>
                <w:rtl w:val="1"/>
              </w:rPr>
              <w:t xml:space="preserve">.</w:t>
            </w:r>
          </w:p>
        </w:tc>
      </w:tr>
    </w:tbl>
    <w:p w:rsidR="00000000" w:rsidDel="00000000" w:rsidP="00000000" w:rsidRDefault="00000000" w:rsidRPr="00000000" w14:paraId="00000051">
      <w:pP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left"/>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5. Reflect upon the meaning of the blessing before putting on the Tallit. Rewrite the blessing in your own words.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left"/>
        <w:rPr>
          <w:rFonts w:ascii="Times" w:cs="Times" w:eastAsia="Times" w:hAnsi="Times"/>
          <w:b w:val="1"/>
          <w:sz w:val="36"/>
          <w:szCs w:val="36"/>
        </w:rPr>
      </w:pPr>
      <w:r w:rsidDel="00000000" w:rsidR="00000000" w:rsidRPr="00000000">
        <w:rPr>
          <w:rtl w:val="0"/>
        </w:rPr>
      </w:r>
    </w:p>
    <w:sectPr>
      <w:headerReference r:id="rId55" w:type="default"/>
      <w:pgSz w:h="15840" w:w="12240"/>
      <w:pgMar w:bottom="1440" w:top="1440" w:left="1440" w:right="1440" w:header="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Grade 6</w:t>
      <w:tab/>
      <w:tab/>
      <w:tab/>
      <w:tab/>
      <w:tab/>
      <w:tab/>
      <w:tab/>
      <w:tab/>
      <w:tab/>
      <w:t xml:space="preserve">Mr. Washerstein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efaria.org/Mishnah_Berurah.19.2" TargetMode="External"/><Relationship Id="rId42" Type="http://schemas.openxmlformats.org/officeDocument/2006/relationships/hyperlink" Target="https://www.sefaria.org/Mishnah_Berurah.19.2" TargetMode="External"/><Relationship Id="rId41" Type="http://schemas.openxmlformats.org/officeDocument/2006/relationships/hyperlink" Target="https://www.sefaria.org/Mishnah_Berurah.19.2" TargetMode="External"/><Relationship Id="rId44" Type="http://schemas.openxmlformats.org/officeDocument/2006/relationships/hyperlink" Target="https://www.sefaria.org/Mishnah_Berurah.17.5" TargetMode="External"/><Relationship Id="rId43" Type="http://schemas.openxmlformats.org/officeDocument/2006/relationships/hyperlink" Target="https://www.sefaria.org/Mishnah_Berurah.19.2" TargetMode="External"/><Relationship Id="rId46" Type="http://schemas.openxmlformats.org/officeDocument/2006/relationships/hyperlink" Target="https://www.sefaria.org/Mishnah_Berurah.17.5" TargetMode="External"/><Relationship Id="rId45" Type="http://schemas.openxmlformats.org/officeDocument/2006/relationships/hyperlink" Target="https://www.sefaria.org/Mishnah_Berurah.1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Numbers.15.37-41" TargetMode="External"/><Relationship Id="rId48" Type="http://schemas.openxmlformats.org/officeDocument/2006/relationships/hyperlink" Target="https://www.sefaria.org/Mishnah_Berurah.17.5" TargetMode="External"/><Relationship Id="rId47" Type="http://schemas.openxmlformats.org/officeDocument/2006/relationships/hyperlink" Target="https://www.sefaria.org/Mishnah_Berurah.17.5" TargetMode="External"/><Relationship Id="rId49" Type="http://schemas.openxmlformats.org/officeDocument/2006/relationships/hyperlink" Target="https://www.sefaria.org/Mishnah_Berurah.17.5" TargetMode="External"/><Relationship Id="rId5" Type="http://schemas.openxmlformats.org/officeDocument/2006/relationships/styles" Target="styles.xml"/><Relationship Id="rId6" Type="http://schemas.openxmlformats.org/officeDocument/2006/relationships/hyperlink" Target="https://www.sefaria.org/profile/daniel-strassman" TargetMode="External"/><Relationship Id="rId7" Type="http://schemas.openxmlformats.org/officeDocument/2006/relationships/hyperlink" Target="https://www.sefaria.org/Numbers.15.37-41" TargetMode="External"/><Relationship Id="rId8" Type="http://schemas.openxmlformats.org/officeDocument/2006/relationships/hyperlink" Target="https://www.sefaria.org/Numbers.15.37-41" TargetMode="External"/><Relationship Id="rId31" Type="http://schemas.openxmlformats.org/officeDocument/2006/relationships/hyperlink" Target="https://www.sefaria.org/Shulchan_Arukh,_Orach_Chayim.24.1" TargetMode="External"/><Relationship Id="rId30" Type="http://schemas.openxmlformats.org/officeDocument/2006/relationships/hyperlink" Target="https://www.sefaria.org/Shulchan_Arukh,_Orach_Chayim.24.1" TargetMode="External"/><Relationship Id="rId33" Type="http://schemas.openxmlformats.org/officeDocument/2006/relationships/hyperlink" Target="https://www.sefaria.org/Mishnah_Berurah.19.2" TargetMode="External"/><Relationship Id="rId32" Type="http://schemas.openxmlformats.org/officeDocument/2006/relationships/hyperlink" Target="https://www.sefaria.org/Shulchan_Arukh,_Orach_Chayim.24.1" TargetMode="External"/><Relationship Id="rId35" Type="http://schemas.openxmlformats.org/officeDocument/2006/relationships/hyperlink" Target="https://www.sefaria.org/Mishnah_Berurah.19.2" TargetMode="External"/><Relationship Id="rId34" Type="http://schemas.openxmlformats.org/officeDocument/2006/relationships/hyperlink" Target="https://www.sefaria.org/Mishnah_Berurah.19.2" TargetMode="External"/><Relationship Id="rId37" Type="http://schemas.openxmlformats.org/officeDocument/2006/relationships/hyperlink" Target="https://www.sefaria.org/Mishnah_Berurah.19.2" TargetMode="External"/><Relationship Id="rId36" Type="http://schemas.openxmlformats.org/officeDocument/2006/relationships/hyperlink" Target="https://www.sefaria.org/Mishnah_Berurah.19.2" TargetMode="External"/><Relationship Id="rId39" Type="http://schemas.openxmlformats.org/officeDocument/2006/relationships/hyperlink" Target="https://www.sefaria.org/Mishnah_Berurah.19.2" TargetMode="External"/><Relationship Id="rId38" Type="http://schemas.openxmlformats.org/officeDocument/2006/relationships/hyperlink" Target="https://www.sefaria.org/Mishnah_Berurah.19.2" TargetMode="External"/><Relationship Id="rId20" Type="http://schemas.openxmlformats.org/officeDocument/2006/relationships/hyperlink" Target="https://www.sefaria.org/Numbers.15.37-41" TargetMode="External"/><Relationship Id="rId22" Type="http://schemas.openxmlformats.org/officeDocument/2006/relationships/hyperlink" Target="https://www.sefaria.org/Shulchan_Arukh,_Orach_Chayim.24.1" TargetMode="External"/><Relationship Id="rId21" Type="http://schemas.openxmlformats.org/officeDocument/2006/relationships/hyperlink" Target="https://www.sefaria.org/Menachot.44a.16-17" TargetMode="External"/><Relationship Id="rId24" Type="http://schemas.openxmlformats.org/officeDocument/2006/relationships/hyperlink" Target="https://www.sefaria.org/Shulchan_Arukh,_Orach_Chayim.24.1" TargetMode="External"/><Relationship Id="rId23" Type="http://schemas.openxmlformats.org/officeDocument/2006/relationships/hyperlink" Target="https://www.sefaria.org/Shulchan_Arukh,_Orach_Chayim.24.1" TargetMode="External"/><Relationship Id="rId26" Type="http://schemas.openxmlformats.org/officeDocument/2006/relationships/hyperlink" Target="https://www.sefaria.org/Shulchan_Arukh,_Orach_Chayim.24.1" TargetMode="External"/><Relationship Id="rId25" Type="http://schemas.openxmlformats.org/officeDocument/2006/relationships/hyperlink" Target="https://www.sefaria.org/Shulchan_Arukh,_Orach_Chayim.24.1" TargetMode="External"/><Relationship Id="rId28" Type="http://schemas.openxmlformats.org/officeDocument/2006/relationships/hyperlink" Target="https://www.sefaria.org/Shulchan_Arukh,_Orach_Chayim.24.1" TargetMode="External"/><Relationship Id="rId27" Type="http://schemas.openxmlformats.org/officeDocument/2006/relationships/hyperlink" Target="https://www.sefaria.org/Shulchan_Arukh,_Orach_Chayim.24.1" TargetMode="External"/><Relationship Id="rId29" Type="http://schemas.openxmlformats.org/officeDocument/2006/relationships/hyperlink" Target="https://www.sefaria.org/Shulchan_Arukh,_Orach_Chayim.24.1" TargetMode="External"/><Relationship Id="rId51" Type="http://schemas.openxmlformats.org/officeDocument/2006/relationships/hyperlink" Target="https://www.sefaria.org/Mishnah_Berurah.17.5" TargetMode="External"/><Relationship Id="rId50" Type="http://schemas.openxmlformats.org/officeDocument/2006/relationships/hyperlink" Target="https://www.sefaria.org/Mishnah_Berurah.17.5" TargetMode="External"/><Relationship Id="rId53" Type="http://schemas.openxmlformats.org/officeDocument/2006/relationships/hyperlink" Target="https://www.sefaria.org/Mishnah_Berurah.17.5" TargetMode="External"/><Relationship Id="rId52" Type="http://schemas.openxmlformats.org/officeDocument/2006/relationships/hyperlink" Target="https://www.sefaria.org/Mishnah_Berurah.17.5" TargetMode="External"/><Relationship Id="rId11" Type="http://schemas.openxmlformats.org/officeDocument/2006/relationships/hyperlink" Target="https://www.sefaria.org/Numbers.15.37-41" TargetMode="External"/><Relationship Id="rId55" Type="http://schemas.openxmlformats.org/officeDocument/2006/relationships/header" Target="header1.xml"/><Relationship Id="rId10" Type="http://schemas.openxmlformats.org/officeDocument/2006/relationships/hyperlink" Target="https://www.sefaria.org/Numbers.15.37-41" TargetMode="External"/><Relationship Id="rId54" Type="http://schemas.openxmlformats.org/officeDocument/2006/relationships/hyperlink" Target="https://www.sefaria.org/Mishnah_Berurah.17.5" TargetMode="External"/><Relationship Id="rId13" Type="http://schemas.openxmlformats.org/officeDocument/2006/relationships/hyperlink" Target="https://www.sefaria.org/Numbers.15.37-41" TargetMode="External"/><Relationship Id="rId12" Type="http://schemas.openxmlformats.org/officeDocument/2006/relationships/hyperlink" Target="https://www.sefaria.org/Numbers.15.37-41" TargetMode="External"/><Relationship Id="rId15" Type="http://schemas.openxmlformats.org/officeDocument/2006/relationships/hyperlink" Target="https://www.sefaria.org/Numbers.15.37-41" TargetMode="External"/><Relationship Id="rId14" Type="http://schemas.openxmlformats.org/officeDocument/2006/relationships/hyperlink" Target="https://www.sefaria.org/Numbers.15.37-41" TargetMode="External"/><Relationship Id="rId17" Type="http://schemas.openxmlformats.org/officeDocument/2006/relationships/hyperlink" Target="https://www.sefaria.org/Numbers.15.37-41" TargetMode="External"/><Relationship Id="rId16" Type="http://schemas.openxmlformats.org/officeDocument/2006/relationships/hyperlink" Target="https://www.sefaria.org/Numbers.15.37-41" TargetMode="External"/><Relationship Id="rId19" Type="http://schemas.openxmlformats.org/officeDocument/2006/relationships/hyperlink" Target="https://www.sefaria.org/Numbers.15.37-41" TargetMode="External"/><Relationship Id="rId18" Type="http://schemas.openxmlformats.org/officeDocument/2006/relationships/hyperlink" Target="https://www.sefaria.org/Numbers.15.37-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